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59B5" w14:textId="5414DC2B" w:rsidR="00572D4A" w:rsidRPr="00E63EAA" w:rsidRDefault="008B3E8F" w:rsidP="00572D4A">
      <w:pPr>
        <w:pStyle w:val="Corpodetexto"/>
        <w:tabs>
          <w:tab w:val="left" w:pos="6797"/>
        </w:tabs>
        <w:spacing w:before="480"/>
        <w:ind w:left="108" w:right="113" w:hanging="51"/>
        <w:jc w:val="center"/>
        <w:rPr>
          <w:rFonts w:ascii="Trebuchet MS" w:hAnsi="Trebuchet MS"/>
          <w:b w:val="0"/>
          <w:color w:val="1B3659"/>
          <w:w w:val="80"/>
          <w:position w:val="-62"/>
          <w:sz w:val="160"/>
        </w:rPr>
      </w:pPr>
      <w:r w:rsidRPr="00E63EAA">
        <w:rPr>
          <w:noProof/>
          <w:color w:val="1B3659"/>
        </w:rPr>
        <w:drawing>
          <wp:anchor distT="0" distB="0" distL="114300" distR="114300" simplePos="0" relativeHeight="251665408" behindDoc="0" locked="0" layoutInCell="1" allowOverlap="1" wp14:anchorId="61ABFCBC" wp14:editId="5AE96D93">
            <wp:simplePos x="0" y="0"/>
            <wp:positionH relativeFrom="column">
              <wp:posOffset>-533400</wp:posOffset>
            </wp:positionH>
            <wp:positionV relativeFrom="paragraph">
              <wp:posOffset>-783591</wp:posOffset>
            </wp:positionV>
            <wp:extent cx="7627620" cy="10795711"/>
            <wp:effectExtent l="0" t="0" r="0" b="5715"/>
            <wp:wrapNone/>
            <wp:docPr id="57384324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932" cy="1083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D4A" w:rsidRPr="00E63EAA">
        <w:rPr>
          <w:color w:val="1B3659"/>
          <w:spacing w:val="81"/>
        </w:rPr>
        <w:tab/>
      </w:r>
      <w:r w:rsidR="00572D4A" w:rsidRPr="00E63EAA">
        <w:rPr>
          <w:rFonts w:ascii="Trebuchet MS" w:hAnsi="Trebuchet MS"/>
          <w:b w:val="0"/>
          <w:color w:val="1B3659"/>
          <w:w w:val="80"/>
          <w:position w:val="-62"/>
          <w:sz w:val="160"/>
        </w:rPr>
        <w:t>2023</w:t>
      </w:r>
    </w:p>
    <w:p w14:paraId="6C3912A8" w14:textId="3A474BD8" w:rsidR="00572D4A" w:rsidRPr="00E63EAA" w:rsidRDefault="00572D4A" w:rsidP="00572D4A">
      <w:pPr>
        <w:pStyle w:val="Corpodetexto"/>
        <w:tabs>
          <w:tab w:val="left" w:pos="6797"/>
        </w:tabs>
        <w:spacing w:before="480"/>
        <w:ind w:left="108" w:right="113" w:hanging="51"/>
        <w:jc w:val="center"/>
        <w:rPr>
          <w:rFonts w:ascii="Trebuchet MS" w:hAnsi="Trebuchet MS"/>
          <w:b w:val="0"/>
          <w:color w:val="1B3659"/>
          <w:sz w:val="160"/>
        </w:rPr>
      </w:pPr>
      <w:r w:rsidRPr="00E63EAA">
        <w:rPr>
          <w:color w:val="1B3659"/>
          <w:spacing w:val="-54"/>
          <w:w w:val="95"/>
          <w:sz w:val="86"/>
        </w:rPr>
        <w:t>[Nome</w:t>
      </w:r>
      <w:r w:rsidRPr="00E63EAA">
        <w:rPr>
          <w:color w:val="1B3659"/>
          <w:spacing w:val="-75"/>
          <w:w w:val="95"/>
          <w:sz w:val="86"/>
        </w:rPr>
        <w:t xml:space="preserve"> </w:t>
      </w:r>
      <w:r w:rsidRPr="00E63EAA">
        <w:rPr>
          <w:color w:val="1B3659"/>
          <w:w w:val="95"/>
          <w:sz w:val="86"/>
        </w:rPr>
        <w:t>da</w:t>
      </w:r>
      <w:r w:rsidRPr="00E63EAA">
        <w:rPr>
          <w:color w:val="1B3659"/>
          <w:spacing w:val="-76"/>
          <w:w w:val="95"/>
          <w:sz w:val="86"/>
        </w:rPr>
        <w:t xml:space="preserve"> </w:t>
      </w:r>
      <w:r w:rsidRPr="00E63EAA">
        <w:rPr>
          <w:color w:val="1B3659"/>
          <w:spacing w:val="-59"/>
          <w:w w:val="95"/>
          <w:sz w:val="86"/>
        </w:rPr>
        <w:t>Unid</w:t>
      </w:r>
      <w:r w:rsidR="00E01C1D" w:rsidRPr="00E63EAA">
        <w:rPr>
          <w:color w:val="1B3659"/>
          <w:spacing w:val="-59"/>
          <w:w w:val="95"/>
          <w:sz w:val="86"/>
        </w:rPr>
        <w:t>a</w:t>
      </w:r>
      <w:r w:rsidRPr="00E63EAA">
        <w:rPr>
          <w:color w:val="1B3659"/>
          <w:spacing w:val="-59"/>
          <w:w w:val="95"/>
          <w:sz w:val="86"/>
        </w:rPr>
        <w:t>de]</w:t>
      </w:r>
    </w:p>
    <w:p w14:paraId="6533B669" w14:textId="5C35792E" w:rsidR="00267EA8" w:rsidRPr="00E63EAA" w:rsidRDefault="00335A2C" w:rsidP="00572D4A">
      <w:pPr>
        <w:tabs>
          <w:tab w:val="left" w:pos="3733"/>
        </w:tabs>
        <w:spacing w:line="240" w:lineRule="auto"/>
        <w:rPr>
          <w:rFonts w:ascii="Quattrocento Sans" w:eastAsia="Quattrocento Sans" w:hAnsi="Quattrocento Sans" w:cs="Quattrocento Sans"/>
          <w:b/>
          <w:color w:val="1B3659"/>
          <w:sz w:val="40"/>
          <w:szCs w:val="40"/>
        </w:rPr>
        <w:sectPr w:rsidR="00267EA8" w:rsidRPr="00E63EAA">
          <w:headerReference w:type="default" r:id="rId10"/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20"/>
        </w:sectPr>
      </w:pPr>
      <w:r w:rsidRPr="00335A2C">
        <w:rPr>
          <w:noProof/>
          <w:color w:val="1B3659"/>
          <w:spacing w:val="8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24FB00" wp14:editId="0BA4A751">
                <wp:simplePos x="0" y="0"/>
                <wp:positionH relativeFrom="column">
                  <wp:posOffset>4249420</wp:posOffset>
                </wp:positionH>
                <wp:positionV relativeFrom="paragraph">
                  <wp:posOffset>5236210</wp:posOffset>
                </wp:positionV>
                <wp:extent cx="2360930" cy="1404620"/>
                <wp:effectExtent l="0" t="0" r="0" b="0"/>
                <wp:wrapSquare wrapText="bothSides"/>
                <wp:docPr id="6653630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DAC0" w14:textId="43246679" w:rsidR="00335A2C" w:rsidRPr="00335A2C" w:rsidRDefault="00335A2C" w:rsidP="00335A2C">
                            <w:pPr>
                              <w:jc w:val="center"/>
                              <w:rPr>
                                <w:rFonts w:ascii="Roboto" w:hAnsi="Roboto" w:cs="Tahom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35A2C">
                              <w:rPr>
                                <w:rFonts w:ascii="Roboto" w:hAnsi="Roboto" w:cs="Tahom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[NOME DA UNIDADE]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24FB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6pt;margin-top:412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MGo3ujgAAAADQEAAA8AAAAAAAAA&#10;AAAAAAAAVQQAAGRycy9kb3ducmV2LnhtbFBLBQYAAAAABAAEAPMAAABiBQAAAAA=&#10;" filled="f" stroked="f">
                <v:textbox style="mso-fit-shape-to-text:t">
                  <w:txbxContent>
                    <w:p w14:paraId="2A8FDAC0" w14:textId="43246679" w:rsidR="00335A2C" w:rsidRPr="00335A2C" w:rsidRDefault="00335A2C" w:rsidP="00335A2C">
                      <w:pPr>
                        <w:jc w:val="center"/>
                        <w:rPr>
                          <w:rFonts w:ascii="Roboto" w:hAnsi="Roboto" w:cs="Tahom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335A2C">
                        <w:rPr>
                          <w:rFonts w:ascii="Roboto" w:hAnsi="Roboto" w:cs="Tahom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[NOME DA UNIDADE]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D4A" w:rsidRPr="00E63EAA">
        <w:rPr>
          <w:noProof/>
          <w:color w:val="1B3659"/>
        </w:rPr>
        <w:drawing>
          <wp:anchor distT="0" distB="0" distL="114300" distR="114300" simplePos="0" relativeHeight="251660288" behindDoc="0" locked="0" layoutInCell="1" allowOverlap="1" wp14:anchorId="5A2F99BE" wp14:editId="04271629">
            <wp:simplePos x="0" y="0"/>
            <wp:positionH relativeFrom="page">
              <wp:align>center</wp:align>
            </wp:positionH>
            <wp:positionV relativeFrom="paragraph">
              <wp:posOffset>784225</wp:posOffset>
            </wp:positionV>
            <wp:extent cx="2736000" cy="1148400"/>
            <wp:effectExtent l="0" t="0" r="0" b="0"/>
            <wp:wrapNone/>
            <wp:docPr id="191863457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D4A" w:rsidRPr="00E63EAA">
        <w:rPr>
          <w:noProof/>
          <w:color w:val="1B3659"/>
        </w:rPr>
        <w:tab/>
      </w:r>
      <w:r w:rsidR="00572D4A" w:rsidRPr="00E63EAA">
        <w:rPr>
          <w:color w:val="1B3659"/>
        </w:rPr>
        <w:tab/>
      </w:r>
    </w:p>
    <w:p w14:paraId="0BE9B556" w14:textId="6AD0972D" w:rsidR="00267EA8" w:rsidRPr="00E63EAA" w:rsidRDefault="00000000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Quattrocento Sans" w:eastAsia="Quattrocento Sans" w:hAnsi="Quattrocento Sans" w:cs="Quattrocento Sans"/>
          <w:b/>
          <w:color w:val="1B3659"/>
          <w:sz w:val="30"/>
          <w:szCs w:val="30"/>
        </w:rPr>
      </w:pPr>
      <w:r w:rsidRPr="00E63EAA">
        <w:rPr>
          <w:rFonts w:ascii="Quattrocento Sans" w:eastAsia="Quattrocento Sans" w:hAnsi="Quattrocento Sans" w:cs="Quattrocento Sans"/>
          <w:b/>
          <w:color w:val="1B3659"/>
          <w:sz w:val="30"/>
          <w:szCs w:val="30"/>
        </w:rPr>
        <w:lastRenderedPageBreak/>
        <w:t>ADMINISTRAÇÃO SUPERIOR</w:t>
      </w:r>
    </w:p>
    <w:p w14:paraId="1FDE59E5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Quattrocento Sans" w:eastAsia="Quattrocento Sans" w:hAnsi="Quattrocento Sans" w:cs="Quattrocento Sans"/>
          <w:b/>
          <w:color w:val="1B3659"/>
          <w:sz w:val="24"/>
          <w:szCs w:val="24"/>
        </w:rPr>
      </w:pPr>
    </w:p>
    <w:p w14:paraId="302B5BC4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b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 xml:space="preserve">Prof. Dr. José Juliano </w:t>
      </w:r>
      <w:proofErr w:type="spellStart"/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>Cedaro</w:t>
      </w:r>
      <w:proofErr w:type="spellEnd"/>
    </w:p>
    <w:p w14:paraId="0A6C432D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color w:val="1B3659"/>
          <w:sz w:val="20"/>
          <w:szCs w:val="20"/>
        </w:rPr>
        <w:t>Vice-Reitor no Exercício da Reitoria</w:t>
      </w:r>
    </w:p>
    <w:p w14:paraId="7659C812" w14:textId="43B40CDA" w:rsidR="00267EA8" w:rsidRPr="00E63EAA" w:rsidRDefault="00771AF9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b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>Me. Alan de Souza Pr</w:t>
      </w:r>
      <w:r w:rsidR="008B3E8F" w:rsidRPr="00E63EAA">
        <w:rPr>
          <w:rFonts w:ascii="Tahoma" w:eastAsia="Arial" w:hAnsi="Tahoma" w:cs="Tahoma"/>
          <w:b/>
          <w:color w:val="1B3659"/>
          <w:sz w:val="20"/>
          <w:szCs w:val="20"/>
        </w:rPr>
        <w:t>a</w:t>
      </w:r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>zeres</w:t>
      </w:r>
    </w:p>
    <w:p w14:paraId="6D5D599D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color w:val="1B3659"/>
          <w:sz w:val="20"/>
          <w:szCs w:val="20"/>
        </w:rPr>
        <w:t>Chefe de Gabinete</w:t>
      </w:r>
    </w:p>
    <w:p w14:paraId="3143DEA3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 w:right="-227"/>
        <w:rPr>
          <w:rFonts w:ascii="Tahoma" w:eastAsia="Arial" w:hAnsi="Tahoma" w:cs="Tahoma"/>
          <w:b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>Dra. Verônica Ribeiro da Silva Cordovil</w:t>
      </w:r>
    </w:p>
    <w:p w14:paraId="13C0DDC6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color w:val="1B3659"/>
          <w:sz w:val="20"/>
          <w:szCs w:val="20"/>
        </w:rPr>
        <w:t xml:space="preserve">Pró-Reitora de Graduação </w:t>
      </w:r>
    </w:p>
    <w:p w14:paraId="69089E23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b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 xml:space="preserve">Prof. Dr. George Queiroga Estrela </w:t>
      </w:r>
    </w:p>
    <w:p w14:paraId="0AA7A12D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color w:val="1B3659"/>
          <w:sz w:val="20"/>
          <w:szCs w:val="20"/>
        </w:rPr>
        <w:t xml:space="preserve">Pró-Reitor de Planejamento </w:t>
      </w:r>
    </w:p>
    <w:p w14:paraId="5BDEE382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b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>Prof. Dr. Marcos César dos Santos</w:t>
      </w:r>
    </w:p>
    <w:p w14:paraId="10CAD9DB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color w:val="1B3659"/>
          <w:sz w:val="20"/>
          <w:szCs w:val="20"/>
        </w:rPr>
        <w:t xml:space="preserve">Pró-Reitora de Administração </w:t>
      </w:r>
    </w:p>
    <w:p w14:paraId="5114620D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>Profa. Dra.</w:t>
      </w:r>
      <w:r w:rsidRPr="00E63EAA">
        <w:rPr>
          <w:rFonts w:ascii="Tahoma" w:eastAsia="Arial" w:hAnsi="Tahoma" w:cs="Tahoma"/>
          <w:color w:val="1B3659"/>
          <w:sz w:val="20"/>
          <w:szCs w:val="20"/>
        </w:rPr>
        <w:t xml:space="preserve"> </w:t>
      </w:r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 xml:space="preserve">Marília Lima Pimentel </w:t>
      </w:r>
      <w:proofErr w:type="spellStart"/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>Cotinguiba</w:t>
      </w:r>
      <w:proofErr w:type="spellEnd"/>
    </w:p>
    <w:p w14:paraId="16026F1B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color w:val="1B3659"/>
          <w:sz w:val="20"/>
          <w:szCs w:val="20"/>
        </w:rPr>
        <w:t xml:space="preserve">Pró-Reitora de Cultura, Extensão e Assuntos Estudantis </w:t>
      </w:r>
    </w:p>
    <w:p w14:paraId="766D253D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 w:right="-352"/>
        <w:rPr>
          <w:rFonts w:ascii="Tahoma" w:eastAsia="Arial" w:hAnsi="Tahoma" w:cs="Tahoma"/>
          <w:b/>
          <w:color w:val="1B3659"/>
          <w:sz w:val="20"/>
          <w:szCs w:val="20"/>
        </w:rPr>
      </w:pPr>
      <w:proofErr w:type="spellStart"/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>Profª</w:t>
      </w:r>
      <w:proofErr w:type="spellEnd"/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 xml:space="preserve"> </w:t>
      </w:r>
      <w:proofErr w:type="spellStart"/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>Dr</w:t>
      </w:r>
      <w:proofErr w:type="spellEnd"/>
      <w:r w:rsidRPr="00E63EAA">
        <w:rPr>
          <w:rFonts w:ascii="Tahoma" w:eastAsia="Arial" w:hAnsi="Tahoma" w:cs="Tahoma"/>
          <w:b/>
          <w:color w:val="1B3659"/>
          <w:sz w:val="20"/>
          <w:szCs w:val="20"/>
        </w:rPr>
        <w:t>ª Maria Madalena de Aguiar Cavalcante</w:t>
      </w:r>
    </w:p>
    <w:p w14:paraId="543A8B79" w14:textId="77777777" w:rsidR="00267EA8" w:rsidRPr="00E63EAA" w:rsidRDefault="00000000">
      <w:pPr>
        <w:shd w:val="clear" w:color="auto" w:fill="FFFFFF"/>
        <w:tabs>
          <w:tab w:val="left" w:pos="3969"/>
        </w:tabs>
        <w:spacing w:after="0" w:line="276" w:lineRule="auto"/>
        <w:ind w:left="283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color w:val="1B3659"/>
          <w:sz w:val="20"/>
          <w:szCs w:val="20"/>
        </w:rPr>
        <w:t>Pró-Reitor de Pós-Graduação e Pesquisa</w:t>
      </w:r>
    </w:p>
    <w:p w14:paraId="6505739A" w14:textId="77777777" w:rsidR="00267EA8" w:rsidRPr="00E63EAA" w:rsidRDefault="00267EA8">
      <w:pPr>
        <w:shd w:val="clear" w:color="auto" w:fill="FFFFFF"/>
        <w:tabs>
          <w:tab w:val="left" w:pos="3969"/>
        </w:tabs>
        <w:spacing w:after="0" w:line="240" w:lineRule="auto"/>
        <w:ind w:left="283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D30C233" w14:textId="77777777" w:rsidR="00267EA8" w:rsidRPr="00E63EAA" w:rsidRDefault="00267EA8">
      <w:pPr>
        <w:shd w:val="clear" w:color="auto" w:fill="FFFFFF"/>
        <w:tabs>
          <w:tab w:val="left" w:pos="3969"/>
        </w:tabs>
        <w:spacing w:after="0" w:line="240" w:lineRule="auto"/>
        <w:ind w:left="283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7296DD8A" w14:textId="77777777" w:rsidR="00267EA8" w:rsidRPr="00E63EAA" w:rsidRDefault="00000000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b/>
          <w:color w:val="1B3659"/>
          <w:sz w:val="30"/>
          <w:szCs w:val="30"/>
        </w:rPr>
      </w:pPr>
      <w:r w:rsidRPr="00E63EAA">
        <w:rPr>
          <w:rFonts w:ascii="Tahoma" w:eastAsia="Quattrocento Sans" w:hAnsi="Tahoma" w:cs="Tahoma"/>
          <w:b/>
          <w:color w:val="1B3659"/>
          <w:sz w:val="30"/>
          <w:szCs w:val="30"/>
        </w:rPr>
        <w:t>DIRIGENTES DA UNIDADE</w:t>
      </w:r>
    </w:p>
    <w:p w14:paraId="20BDEE1F" w14:textId="77777777" w:rsidR="00267EA8" w:rsidRPr="00E63EAA" w:rsidRDefault="00000000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  <w:r w:rsidRPr="00E63EAA">
        <w:rPr>
          <w:rFonts w:ascii="Tahoma" w:eastAsia="Quattrocento Sans" w:hAnsi="Tahoma" w:cs="Tahoma"/>
          <w:color w:val="1B3659"/>
        </w:rPr>
        <w:t>[</w:t>
      </w:r>
      <w:proofErr w:type="spellStart"/>
      <w:r w:rsidRPr="00E63EAA">
        <w:rPr>
          <w:rFonts w:ascii="Tahoma" w:eastAsia="Quattrocento Sans" w:hAnsi="Tahoma" w:cs="Tahoma"/>
          <w:color w:val="1B3659"/>
        </w:rPr>
        <w:t>xxxxxxxxxxxxx</w:t>
      </w:r>
      <w:proofErr w:type="spellEnd"/>
      <w:r w:rsidRPr="00E63EAA">
        <w:rPr>
          <w:rFonts w:ascii="Tahoma" w:eastAsia="Quattrocento Sans" w:hAnsi="Tahoma" w:cs="Tahoma"/>
          <w:color w:val="1B3659"/>
        </w:rPr>
        <w:t>]</w:t>
      </w:r>
    </w:p>
    <w:p w14:paraId="3164DFD3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</w:p>
    <w:p w14:paraId="05EB5CD9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</w:p>
    <w:p w14:paraId="3155B75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</w:p>
    <w:p w14:paraId="40675B86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</w:p>
    <w:p w14:paraId="582EF221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</w:p>
    <w:p w14:paraId="1C0BBCA6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</w:p>
    <w:p w14:paraId="0950EBEC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</w:p>
    <w:p w14:paraId="00777862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</w:p>
    <w:p w14:paraId="0251EB32" w14:textId="77777777" w:rsidR="00267EA8" w:rsidRPr="00E63EAA" w:rsidRDefault="00000000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b/>
          <w:color w:val="1B3659"/>
          <w:sz w:val="30"/>
          <w:szCs w:val="30"/>
        </w:rPr>
      </w:pPr>
      <w:r w:rsidRPr="00E63EAA">
        <w:rPr>
          <w:rFonts w:ascii="Tahoma" w:eastAsia="Quattrocento Sans" w:hAnsi="Tahoma" w:cs="Tahoma"/>
          <w:b/>
          <w:color w:val="1B3659"/>
          <w:sz w:val="30"/>
          <w:szCs w:val="30"/>
        </w:rPr>
        <w:t>ORGANIZAÇÃO E ELABORAÇÃO</w:t>
      </w:r>
    </w:p>
    <w:p w14:paraId="1BB89B5C" w14:textId="77777777" w:rsidR="00267EA8" w:rsidRPr="00E63EAA" w:rsidRDefault="00000000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  <w:r w:rsidRPr="00E63EAA">
        <w:rPr>
          <w:rFonts w:ascii="Tahoma" w:eastAsia="Quattrocento Sans" w:hAnsi="Tahoma" w:cs="Tahoma"/>
          <w:color w:val="1B3659"/>
        </w:rPr>
        <w:t>[</w:t>
      </w:r>
      <w:proofErr w:type="spellStart"/>
      <w:r w:rsidRPr="00E63EAA">
        <w:rPr>
          <w:rFonts w:ascii="Tahoma" w:eastAsia="Quattrocento Sans" w:hAnsi="Tahoma" w:cs="Tahoma"/>
          <w:color w:val="1B3659"/>
        </w:rPr>
        <w:t>xxxxxxxxxxxxx</w:t>
      </w:r>
      <w:proofErr w:type="spellEnd"/>
      <w:r w:rsidRPr="00E63EAA">
        <w:rPr>
          <w:rFonts w:ascii="Tahoma" w:eastAsia="Quattrocento Sans" w:hAnsi="Tahoma" w:cs="Tahoma"/>
          <w:color w:val="1B3659"/>
        </w:rPr>
        <w:t>]</w:t>
      </w:r>
    </w:p>
    <w:p w14:paraId="142CCE42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</w:p>
    <w:p w14:paraId="15F17D2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ind w:left="283"/>
        <w:rPr>
          <w:rFonts w:ascii="Tahoma" w:eastAsia="Quattrocento Sans" w:hAnsi="Tahoma" w:cs="Tahoma"/>
          <w:color w:val="1B3659"/>
        </w:rPr>
      </w:pPr>
    </w:p>
    <w:p w14:paraId="6C5B01B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</w:rPr>
      </w:pPr>
    </w:p>
    <w:p w14:paraId="7A5DC90B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</w:rPr>
      </w:pPr>
    </w:p>
    <w:p w14:paraId="0B047B4F" w14:textId="77777777" w:rsidR="00690AC3" w:rsidRPr="00E63EAA" w:rsidRDefault="00690AC3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</w:rPr>
      </w:pPr>
    </w:p>
    <w:p w14:paraId="7AF6A174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</w:rPr>
      </w:pPr>
    </w:p>
    <w:p w14:paraId="744D224F" w14:textId="77777777" w:rsidR="00690AC3" w:rsidRPr="00E63EAA" w:rsidRDefault="00690AC3" w:rsidP="00690AC3">
      <w:pPr>
        <w:rPr>
          <w:rFonts w:ascii="Tahoma" w:eastAsia="Quattrocento Sans" w:hAnsi="Tahoma" w:cs="Tahoma"/>
          <w:color w:val="1B3659"/>
        </w:rPr>
        <w:sectPr w:rsidR="00690AC3" w:rsidRPr="00E63EAA">
          <w:headerReference w:type="default" r:id="rId13"/>
          <w:footerReference w:type="default" r:id="rId14"/>
          <w:pgSz w:w="11906" w:h="16838"/>
          <w:pgMar w:top="1700" w:right="1133" w:bottom="1133" w:left="1700" w:header="709" w:footer="709" w:gutter="0"/>
          <w:cols w:space="720"/>
        </w:sectPr>
      </w:pPr>
    </w:p>
    <w:p w14:paraId="429CBE08" w14:textId="77777777" w:rsidR="00267EA8" w:rsidRPr="00E63EAA" w:rsidRDefault="00000000">
      <w:pPr>
        <w:pStyle w:val="Ttulo1"/>
        <w:shd w:val="clear" w:color="auto" w:fill="FFFFFF"/>
        <w:tabs>
          <w:tab w:val="left" w:pos="3969"/>
        </w:tabs>
        <w:spacing w:line="240" w:lineRule="auto"/>
        <w:rPr>
          <w:rFonts w:ascii="Tahoma" w:eastAsia="Arial" w:hAnsi="Tahoma" w:cs="Tahoma"/>
          <w:b/>
          <w:color w:val="1B3659"/>
          <w:sz w:val="40"/>
          <w:szCs w:val="40"/>
        </w:rPr>
      </w:pPr>
      <w:r w:rsidRPr="00E63EAA">
        <w:rPr>
          <w:rFonts w:ascii="Tahoma" w:eastAsia="Arial" w:hAnsi="Tahoma" w:cs="Tahoma"/>
          <w:b/>
          <w:color w:val="1B3659"/>
          <w:sz w:val="40"/>
          <w:szCs w:val="40"/>
        </w:rPr>
        <w:lastRenderedPageBreak/>
        <w:t>APRESENTAÇÃO</w:t>
      </w:r>
    </w:p>
    <w:p w14:paraId="123312C0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C62FB0F" w14:textId="77777777" w:rsidR="00267EA8" w:rsidRPr="00E63EAA" w:rsidRDefault="00267EA8">
      <w:pPr>
        <w:spacing w:after="0" w:line="240" w:lineRule="auto"/>
        <w:jc w:val="both"/>
        <w:rPr>
          <w:rFonts w:ascii="Tahoma" w:eastAsia="Arial" w:hAnsi="Tahoma" w:cs="Tahoma"/>
          <w:color w:val="1B3659"/>
          <w:sz w:val="24"/>
          <w:szCs w:val="24"/>
        </w:rPr>
      </w:pP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771AF9" w:rsidRPr="00E63EAA" w14:paraId="20B3C67E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47D8" w14:textId="77777777" w:rsidR="00267EA8" w:rsidRPr="00E63EAA" w:rsidRDefault="00000000">
            <w:pPr>
              <w:spacing w:before="240" w:after="24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 xml:space="preserve"> A apresentação deverá ser assinada pelo dirigente da unidade e nela devem constar, obrigatoriamente, os seguintes pontos:</w:t>
            </w:r>
          </w:p>
          <w:p w14:paraId="7F3ED154" w14:textId="77777777" w:rsidR="00267EA8" w:rsidRPr="00E63EAA" w:rsidRDefault="00000000">
            <w:pPr>
              <w:numPr>
                <w:ilvl w:val="0"/>
                <w:numId w:val="5"/>
              </w:numPr>
              <w:spacing w:before="240" w:after="0" w:line="360" w:lineRule="auto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Análise Situacional, considerando o posicionamento da unidade em relação ao exercício anterior e os principais avanços realizados;</w:t>
            </w:r>
          </w:p>
          <w:p w14:paraId="27F175A2" w14:textId="77777777" w:rsidR="00267EA8" w:rsidRPr="00E63EAA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Arial" w:hAnsi="Tahoma" w:cs="Tahoma"/>
                <w:color w:val="1B3659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Oportunidades e ameaças que impactam, positiva ou negativamente, a gestão e afetam sua capacidade de gerar valor e de alcançar os objetivos traçados. Dentre esses fatores, podem ser considerados: condições econômicas, mudanças tecnológicas, temas da sociedade e desafios ambientais.</w:t>
            </w:r>
          </w:p>
          <w:p w14:paraId="753A93E7" w14:textId="77777777" w:rsidR="00267EA8" w:rsidRPr="00E63EAA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Arial" w:hAnsi="Tahoma" w:cs="Tahoma"/>
                <w:color w:val="1B3659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Prioridades estabelecidas pela gestão para o exercício;</w:t>
            </w:r>
          </w:p>
          <w:p w14:paraId="6348ECC4" w14:textId="77777777" w:rsidR="00267EA8" w:rsidRPr="00E63EAA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Arial" w:hAnsi="Tahoma" w:cs="Tahoma"/>
                <w:color w:val="1B3659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Destaques da unidade, considerando as principais ações executadas;</w:t>
            </w:r>
          </w:p>
          <w:p w14:paraId="7FB0121C" w14:textId="77777777" w:rsidR="00267EA8" w:rsidRPr="00E63EAA" w:rsidRDefault="00000000">
            <w:pPr>
              <w:numPr>
                <w:ilvl w:val="0"/>
                <w:numId w:val="5"/>
              </w:numPr>
              <w:spacing w:after="240" w:line="360" w:lineRule="auto"/>
              <w:rPr>
                <w:rFonts w:ascii="Tahoma" w:eastAsia="Arial" w:hAnsi="Tahoma" w:cs="Tahoma"/>
                <w:color w:val="1B3659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Projeções de ações ou desafios futuros.</w:t>
            </w:r>
          </w:p>
        </w:tc>
      </w:tr>
    </w:tbl>
    <w:p w14:paraId="2BD28F3D" w14:textId="77777777" w:rsidR="00267EA8" w:rsidRPr="00E63EAA" w:rsidRDefault="00267EA8">
      <w:pPr>
        <w:spacing w:after="0"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7CDEB3B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1C608A1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545EC4A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686D0FD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D0C4849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B3DF236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281C55A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77CEF54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EF636FE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6A88111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96C5E5E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D6CF2EB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7B0191C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9C004D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26867264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7088893A" w14:textId="77777777" w:rsidR="005028E7" w:rsidRDefault="005028E7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  <w:sectPr w:rsidR="005028E7">
          <w:headerReference w:type="default" r:id="rId15"/>
          <w:pgSz w:w="11906" w:h="16838"/>
          <w:pgMar w:top="720" w:right="1268" w:bottom="720" w:left="720" w:header="709" w:footer="709" w:gutter="0"/>
          <w:cols w:space="720"/>
        </w:sectPr>
      </w:pPr>
    </w:p>
    <w:p w14:paraId="183811F4" w14:textId="2EC936F8" w:rsidR="00267EA8" w:rsidRPr="00E63EAA" w:rsidRDefault="00000000" w:rsidP="00E63EAA">
      <w:pPr>
        <w:pStyle w:val="Ttulo1"/>
        <w:shd w:val="clear" w:color="auto" w:fill="1B3659"/>
        <w:spacing w:line="240" w:lineRule="auto"/>
        <w:rPr>
          <w:rFonts w:ascii="Tahoma" w:eastAsia="Arial" w:hAnsi="Tahoma" w:cs="Tahoma"/>
          <w:b/>
          <w:color w:val="FFFFFF" w:themeColor="background1"/>
          <w:sz w:val="40"/>
          <w:szCs w:val="40"/>
        </w:rPr>
      </w:pPr>
      <w:bookmarkStart w:id="0" w:name="_heading=h.2uhg5q9wd6fb" w:colFirst="0" w:colLast="0"/>
      <w:bookmarkEnd w:id="0"/>
      <w:r w:rsidRPr="00E63EAA">
        <w:rPr>
          <w:rFonts w:ascii="Tahoma" w:eastAsia="Arial" w:hAnsi="Tahoma" w:cs="Tahoma"/>
          <w:b/>
          <w:color w:val="FFFFFF" w:themeColor="background1"/>
          <w:sz w:val="40"/>
          <w:szCs w:val="40"/>
        </w:rPr>
        <w:lastRenderedPageBreak/>
        <w:t>1 - VISÃO GERAL DA UNIDADE</w:t>
      </w:r>
    </w:p>
    <w:p w14:paraId="3A1589C5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7531305" w14:textId="77777777" w:rsidR="00267EA8" w:rsidRPr="00E63EAA" w:rsidRDefault="00267EA8">
      <w:pPr>
        <w:spacing w:after="0" w:line="240" w:lineRule="auto"/>
        <w:jc w:val="both"/>
        <w:rPr>
          <w:rFonts w:ascii="Tahoma" w:eastAsia="Arial" w:hAnsi="Tahoma" w:cs="Tahoma"/>
          <w:color w:val="1B3659"/>
          <w:sz w:val="24"/>
          <w:szCs w:val="24"/>
        </w:rPr>
      </w:pPr>
    </w:p>
    <w:tbl>
      <w:tblPr>
        <w:tblStyle w:val="a0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8"/>
      </w:tblGrid>
      <w:tr w:rsidR="00771AF9" w:rsidRPr="00E63EAA" w14:paraId="130C42D9" w14:textId="77777777">
        <w:tc>
          <w:tcPr>
            <w:tcW w:w="9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9974" w14:textId="77777777" w:rsidR="00267EA8" w:rsidRPr="00E63EAA" w:rsidRDefault="00000000">
            <w:pPr>
              <w:spacing w:before="240" w:after="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Neste tópico, a Unidade deverá apresentar:</w:t>
            </w:r>
          </w:p>
          <w:p w14:paraId="19C4F3E6" w14:textId="77777777" w:rsidR="00267EA8" w:rsidRPr="00E63EAA" w:rsidRDefault="00000000">
            <w:pPr>
              <w:numPr>
                <w:ilvl w:val="0"/>
                <w:numId w:val="6"/>
              </w:numPr>
              <w:spacing w:before="240" w:after="0" w:line="360" w:lineRule="auto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Ato e data de criação;</w:t>
            </w:r>
          </w:p>
          <w:p w14:paraId="33CD82AA" w14:textId="77777777" w:rsidR="00267EA8" w:rsidRPr="00E63EAA" w:rsidRDefault="0000000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Missão, visão, princípios e valores, caso possua;</w:t>
            </w:r>
          </w:p>
          <w:p w14:paraId="6E1A91DE" w14:textId="77777777" w:rsidR="00267EA8" w:rsidRPr="00E63EAA" w:rsidRDefault="0000000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Conformidade legal, elencando as principais normas direcionadoras de suas atividades, tanto internas quanto externas, com os respectivos links para acesso.</w:t>
            </w:r>
          </w:p>
          <w:p w14:paraId="0C5AD0E3" w14:textId="77777777" w:rsidR="00267EA8" w:rsidRPr="00E63EAA" w:rsidRDefault="00267EA8">
            <w:pPr>
              <w:spacing w:after="20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</w:tr>
    </w:tbl>
    <w:p w14:paraId="586D4304" w14:textId="77777777" w:rsidR="00267EA8" w:rsidRPr="00E63EAA" w:rsidRDefault="00267EA8">
      <w:pPr>
        <w:spacing w:after="0"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72B0D58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4FC9D86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A33CC5C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033C57A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D2BD44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57B846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7E9350BC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748D3D05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96AEB6A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5D6326D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5594F2C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E3F2115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26E4CACB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2448F03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B2F2196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2A283383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34CEF05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97A8921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CEB8990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309133B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E33A7EF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5793CFB" w14:textId="77777777" w:rsidR="00267EA8" w:rsidRPr="00E63EAA" w:rsidRDefault="00000000" w:rsidP="00E63EAA">
      <w:pPr>
        <w:pStyle w:val="Ttulo1"/>
        <w:shd w:val="clear" w:color="auto" w:fill="1B3659"/>
        <w:spacing w:line="240" w:lineRule="auto"/>
        <w:rPr>
          <w:rFonts w:ascii="Tahoma" w:eastAsia="Arial" w:hAnsi="Tahoma" w:cs="Tahoma"/>
          <w:b/>
          <w:color w:val="FFFFFF" w:themeColor="background1"/>
          <w:sz w:val="40"/>
          <w:szCs w:val="40"/>
        </w:rPr>
      </w:pPr>
      <w:bookmarkStart w:id="1" w:name="_heading=h.o24vkt969dv0" w:colFirst="0" w:colLast="0"/>
      <w:bookmarkEnd w:id="1"/>
      <w:r w:rsidRPr="00E63EAA">
        <w:rPr>
          <w:rFonts w:ascii="Tahoma" w:eastAsia="Arial" w:hAnsi="Tahoma" w:cs="Tahoma"/>
          <w:b/>
          <w:color w:val="FFFFFF" w:themeColor="background1"/>
          <w:sz w:val="40"/>
          <w:szCs w:val="40"/>
        </w:rPr>
        <w:lastRenderedPageBreak/>
        <w:t>2 - ESTRUTURA ORGANIZACIONAL</w:t>
      </w:r>
    </w:p>
    <w:p w14:paraId="27255F59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FC79DF7" w14:textId="77777777" w:rsidR="00267EA8" w:rsidRPr="00E63EAA" w:rsidRDefault="00267EA8">
      <w:pPr>
        <w:spacing w:after="0" w:line="240" w:lineRule="auto"/>
        <w:jc w:val="both"/>
        <w:rPr>
          <w:rFonts w:ascii="Tahoma" w:eastAsia="Arial" w:hAnsi="Tahoma" w:cs="Tahoma"/>
          <w:color w:val="1B3659"/>
          <w:sz w:val="24"/>
          <w:szCs w:val="24"/>
        </w:rPr>
      </w:pPr>
    </w:p>
    <w:tbl>
      <w:tblPr>
        <w:tblStyle w:val="a1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8"/>
      </w:tblGrid>
      <w:tr w:rsidR="00771AF9" w:rsidRPr="00E63EAA" w14:paraId="5DD2DBE8" w14:textId="77777777">
        <w:tc>
          <w:tcPr>
            <w:tcW w:w="9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F542" w14:textId="77777777" w:rsidR="00267EA8" w:rsidRPr="00E63EAA" w:rsidRDefault="00000000">
            <w:pPr>
              <w:spacing w:before="240" w:after="240" w:line="589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Neste tópico, a Unidade deverá apresentar:</w:t>
            </w:r>
          </w:p>
          <w:p w14:paraId="1AE4A75E" w14:textId="77777777" w:rsidR="00267EA8" w:rsidRPr="00E63EAA" w:rsidRDefault="00000000">
            <w:pPr>
              <w:numPr>
                <w:ilvl w:val="0"/>
                <w:numId w:val="1"/>
              </w:numPr>
              <w:spacing w:before="240" w:after="0" w:line="360" w:lineRule="auto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A forma como se organiza, conforme Regimento, em forma de organograma ou inserir link onde possa ser acessado;</w:t>
            </w:r>
          </w:p>
          <w:p w14:paraId="50F57213" w14:textId="77777777" w:rsidR="00267EA8" w:rsidRPr="00E63EAA" w:rsidRDefault="0000000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Arial" w:hAnsi="Tahoma" w:cs="Tahoma"/>
                <w:color w:val="1B3659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Competências da unidade e órgãos a ela vinculados, inserindo link onde possam ser consultadas;</w:t>
            </w:r>
          </w:p>
          <w:p w14:paraId="73263431" w14:textId="77777777" w:rsidR="00267EA8" w:rsidRPr="00E63EAA" w:rsidRDefault="00000000">
            <w:pPr>
              <w:numPr>
                <w:ilvl w:val="0"/>
                <w:numId w:val="3"/>
              </w:numPr>
              <w:spacing w:after="240" w:line="360" w:lineRule="auto"/>
              <w:rPr>
                <w:rFonts w:ascii="Tahoma" w:eastAsia="Arial" w:hAnsi="Tahoma" w:cs="Tahoma"/>
                <w:color w:val="1B3659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Dirigentes da unidade, indicando: nome, função, portaria de designação, cargo, e-mail institucional e data de início e término, se for o caso, do mandato. Devem ser indicados todos aqueles que atuaram durante o ano, ainda que não estejam mais no exercício do cargo/ função.</w:t>
            </w:r>
          </w:p>
          <w:p w14:paraId="1BAD2E38" w14:textId="77777777" w:rsidR="00267EA8" w:rsidRPr="00E63EAA" w:rsidRDefault="00267EA8">
            <w:pPr>
              <w:spacing w:after="0" w:line="360" w:lineRule="auto"/>
              <w:ind w:left="720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</w:tr>
    </w:tbl>
    <w:p w14:paraId="7D4B2AA5" w14:textId="77777777" w:rsidR="00267EA8" w:rsidRPr="00E63EAA" w:rsidRDefault="00267EA8">
      <w:pPr>
        <w:spacing w:after="0"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7AFF434" w14:textId="77777777" w:rsidR="00267EA8" w:rsidRPr="00E63EAA" w:rsidRDefault="00000000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  <w:r w:rsidRPr="00E63EAA">
        <w:rPr>
          <w:rFonts w:ascii="Tahoma" w:hAnsi="Tahoma" w:cs="Tahoma"/>
          <w:color w:val="1B3659"/>
        </w:rPr>
        <w:br w:type="page"/>
      </w:r>
    </w:p>
    <w:p w14:paraId="443836E6" w14:textId="77777777" w:rsidR="00267EA8" w:rsidRPr="00E63EAA" w:rsidRDefault="00000000" w:rsidP="00E63EAA">
      <w:pPr>
        <w:pStyle w:val="Ttulo1"/>
        <w:shd w:val="clear" w:color="auto" w:fill="1B3659"/>
        <w:spacing w:line="240" w:lineRule="auto"/>
        <w:rPr>
          <w:rFonts w:ascii="Tahoma" w:eastAsia="Arial" w:hAnsi="Tahoma" w:cs="Tahoma"/>
          <w:b/>
          <w:color w:val="FFFFFF" w:themeColor="background1"/>
          <w:sz w:val="40"/>
          <w:szCs w:val="40"/>
        </w:rPr>
      </w:pPr>
      <w:bookmarkStart w:id="2" w:name="_heading=h.xx2lzabfoy94" w:colFirst="0" w:colLast="0"/>
      <w:bookmarkEnd w:id="2"/>
      <w:r w:rsidRPr="00E63EAA">
        <w:rPr>
          <w:rFonts w:ascii="Tahoma" w:eastAsia="Arial" w:hAnsi="Tahoma" w:cs="Tahoma"/>
          <w:b/>
          <w:color w:val="FFFFFF" w:themeColor="background1"/>
          <w:sz w:val="40"/>
          <w:szCs w:val="40"/>
        </w:rPr>
        <w:lastRenderedPageBreak/>
        <w:t>3 - PLANEJAMENTO DA UNIDADE</w:t>
      </w:r>
    </w:p>
    <w:p w14:paraId="3B9EDE63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8C644B8" w14:textId="77777777" w:rsidR="00267EA8" w:rsidRPr="00E63EAA" w:rsidRDefault="00267EA8">
      <w:pPr>
        <w:pStyle w:val="Ttulo2"/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Roboto" w:hAnsi="Tahoma" w:cs="Tahoma"/>
          <w:color w:val="1B3659"/>
        </w:rPr>
      </w:pPr>
      <w:bookmarkStart w:id="3" w:name="_heading=h.jlbfhhzb5bt4" w:colFirst="0" w:colLast="0"/>
      <w:bookmarkEnd w:id="3"/>
    </w:p>
    <w:tbl>
      <w:tblPr>
        <w:tblStyle w:val="a2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8"/>
      </w:tblGrid>
      <w:tr w:rsidR="00771AF9" w:rsidRPr="00E63EAA" w14:paraId="4AE2B28B" w14:textId="77777777">
        <w:tc>
          <w:tcPr>
            <w:tcW w:w="9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2EFE" w14:textId="77777777" w:rsidR="00267EA8" w:rsidRPr="00E63EAA" w:rsidRDefault="00000000">
            <w:pPr>
              <w:shd w:val="clear" w:color="auto" w:fill="FFFFFF"/>
              <w:tabs>
                <w:tab w:val="left" w:pos="3969"/>
              </w:tabs>
              <w:spacing w:line="360" w:lineRule="auto"/>
              <w:jc w:val="both"/>
              <w:rPr>
                <w:rFonts w:ascii="Tahoma" w:eastAsia="Roboto Thin" w:hAnsi="Tahoma" w:cs="Tahoma"/>
                <w:color w:val="1B3659"/>
                <w:sz w:val="36"/>
                <w:szCs w:val="36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Neste item, a Unidade deverá apresentar os resultados alcançados no exercício, de acordo com o planejamento realizado. Apesar de seu conteúdo ser discricionário, espera-se que seja respondido de que forma contribuiu para o cumprimento dos objetivos e metas do PDI e de que maneira respondeu ao previsto no Plano de Ação, considerando as unidades que dele participam. Para tanto, deve-se obedecer à seguinte estrutura:</w:t>
            </w:r>
          </w:p>
        </w:tc>
      </w:tr>
    </w:tbl>
    <w:p w14:paraId="75E86A64" w14:textId="77777777" w:rsidR="00267EA8" w:rsidRPr="00E63EAA" w:rsidRDefault="00267EA8">
      <w:pPr>
        <w:pStyle w:val="Ttulo2"/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Roboto" w:hAnsi="Tahoma" w:cs="Tahoma"/>
          <w:color w:val="1B3659"/>
        </w:rPr>
      </w:pPr>
      <w:bookmarkStart w:id="4" w:name="_heading=h.5po5xfu9v4z8" w:colFirst="0" w:colLast="0"/>
      <w:bookmarkEnd w:id="4"/>
    </w:p>
    <w:p w14:paraId="70466DBE" w14:textId="77777777" w:rsidR="00267EA8" w:rsidRPr="00E63EAA" w:rsidRDefault="00000000">
      <w:pPr>
        <w:pStyle w:val="Ttulo2"/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Arial" w:hAnsi="Tahoma" w:cs="Tahoma"/>
          <w:color w:val="1B3659"/>
        </w:rPr>
      </w:pPr>
      <w:bookmarkStart w:id="5" w:name="_heading=h.3895azix67nz" w:colFirst="0" w:colLast="0"/>
      <w:bookmarkEnd w:id="5"/>
      <w:r w:rsidRPr="00E63EAA">
        <w:rPr>
          <w:rFonts w:ascii="Tahoma" w:eastAsia="Arial" w:hAnsi="Tahoma" w:cs="Tahoma"/>
          <w:color w:val="1B3659"/>
        </w:rPr>
        <w:t>3.1 Ações realizadas conforme previsto no Plano de Ação 2023/ Projetos Estratégicos</w:t>
      </w:r>
    </w:p>
    <w:p w14:paraId="58ED161F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A768618" w14:textId="77777777" w:rsidR="00267EA8" w:rsidRPr="00E63EAA" w:rsidRDefault="00267EA8">
      <w:pPr>
        <w:spacing w:after="0" w:line="240" w:lineRule="auto"/>
        <w:jc w:val="both"/>
        <w:rPr>
          <w:rFonts w:ascii="Tahoma" w:eastAsia="Arial" w:hAnsi="Tahoma" w:cs="Tahoma"/>
          <w:color w:val="1B3659"/>
          <w:sz w:val="24"/>
          <w:szCs w:val="24"/>
        </w:rPr>
      </w:pPr>
    </w:p>
    <w:tbl>
      <w:tblPr>
        <w:tblStyle w:val="a3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8"/>
      </w:tblGrid>
      <w:tr w:rsidR="00771AF9" w:rsidRPr="00E63EAA" w14:paraId="7C9C8562" w14:textId="77777777">
        <w:tc>
          <w:tcPr>
            <w:tcW w:w="9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1099" w14:textId="77777777" w:rsidR="00267EA8" w:rsidRPr="00E63EAA" w:rsidRDefault="00000000">
            <w:pPr>
              <w:spacing w:after="20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Elencar as ações que foram realizadas, associadas aos objetivos e metas do PDI, procedendo, para cada ação, uma análise crítica que considere:</w:t>
            </w:r>
          </w:p>
          <w:p w14:paraId="20A09B2B" w14:textId="77777777" w:rsidR="00267EA8" w:rsidRPr="00E63EAA" w:rsidRDefault="00000000">
            <w:pPr>
              <w:numPr>
                <w:ilvl w:val="0"/>
                <w:numId w:val="4"/>
              </w:numPr>
              <w:spacing w:before="240" w:after="0" w:line="360" w:lineRule="auto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adequação da ação ao objetivo;</w:t>
            </w:r>
          </w:p>
          <w:p w14:paraId="4C6D9571" w14:textId="77777777" w:rsidR="00267EA8" w:rsidRPr="00E63EAA" w:rsidRDefault="0000000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aplicação de recursos na consecução da ação;</w:t>
            </w:r>
          </w:p>
          <w:p w14:paraId="230ADB35" w14:textId="77777777" w:rsidR="00267EA8" w:rsidRPr="00E63EAA" w:rsidRDefault="0000000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necessidade de desdobramentos;</w:t>
            </w:r>
          </w:p>
          <w:p w14:paraId="72883AD8" w14:textId="77777777" w:rsidR="00267EA8" w:rsidRPr="00E63EAA" w:rsidRDefault="0000000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desafios enfrentados;</w:t>
            </w:r>
          </w:p>
          <w:p w14:paraId="6F467251" w14:textId="77777777" w:rsidR="00267EA8" w:rsidRPr="00E63EAA" w:rsidRDefault="00000000">
            <w:pPr>
              <w:numPr>
                <w:ilvl w:val="0"/>
                <w:numId w:val="4"/>
              </w:numPr>
              <w:spacing w:after="240" w:line="360" w:lineRule="auto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resultados alcançados, com apresentação de evidências que os comprovem (indicadores, links de editais, outros documentos relevantes) e impacto para a comunidade.</w:t>
            </w:r>
          </w:p>
        </w:tc>
      </w:tr>
    </w:tbl>
    <w:p w14:paraId="1BB5F977" w14:textId="77777777" w:rsidR="00267EA8" w:rsidRPr="00E63EAA" w:rsidRDefault="00267EA8">
      <w:pPr>
        <w:spacing w:after="0"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2F2FFD42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F139B33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E35E5A6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4B7B6EB" w14:textId="77777777" w:rsidR="00267EA8" w:rsidRPr="00E63EAA" w:rsidRDefault="00267EA8">
      <w:pPr>
        <w:shd w:val="clear" w:color="auto" w:fill="FFFFFF"/>
        <w:tabs>
          <w:tab w:val="left" w:pos="3969"/>
        </w:tabs>
        <w:spacing w:before="240" w:after="240" w:line="240" w:lineRule="auto"/>
        <w:ind w:left="720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6F13641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7EBB3021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E325DFE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D4CCACB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9DA2CF7" w14:textId="77777777" w:rsidR="00267EA8" w:rsidRPr="00E63EAA" w:rsidRDefault="00000000">
      <w:pPr>
        <w:pStyle w:val="Ttulo2"/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Arial" w:hAnsi="Tahoma" w:cs="Tahoma"/>
          <w:color w:val="1B3659"/>
        </w:rPr>
      </w:pPr>
      <w:bookmarkStart w:id="6" w:name="_heading=h.m9dci3m46kkz" w:colFirst="0" w:colLast="0"/>
      <w:bookmarkEnd w:id="6"/>
      <w:r w:rsidRPr="00E63EAA">
        <w:rPr>
          <w:rFonts w:ascii="Tahoma" w:eastAsia="Arial" w:hAnsi="Tahoma" w:cs="Tahoma"/>
          <w:color w:val="1B3659"/>
        </w:rPr>
        <w:lastRenderedPageBreak/>
        <w:t>3.2 Ações não realizadas conforme previsto no Plano de Ação 2023 / Projetos Estratégicos</w:t>
      </w:r>
    </w:p>
    <w:p w14:paraId="51FBCD21" w14:textId="77777777" w:rsidR="00267EA8" w:rsidRPr="00E63EAA" w:rsidRDefault="00267EA8">
      <w:pPr>
        <w:spacing w:after="0" w:line="240" w:lineRule="auto"/>
        <w:jc w:val="both"/>
        <w:rPr>
          <w:rFonts w:ascii="Tahoma" w:eastAsia="Arial" w:hAnsi="Tahoma" w:cs="Tahoma"/>
          <w:color w:val="1B3659"/>
          <w:sz w:val="24"/>
          <w:szCs w:val="24"/>
        </w:rPr>
      </w:pPr>
    </w:p>
    <w:tbl>
      <w:tblPr>
        <w:tblStyle w:val="a4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8"/>
      </w:tblGrid>
      <w:tr w:rsidR="00771AF9" w:rsidRPr="00E63EAA" w14:paraId="383836B3" w14:textId="77777777">
        <w:trPr>
          <w:trHeight w:val="3975"/>
        </w:trPr>
        <w:tc>
          <w:tcPr>
            <w:tcW w:w="9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5D2E" w14:textId="77777777" w:rsidR="00267EA8" w:rsidRPr="00E63EAA" w:rsidRDefault="00000000">
            <w:pPr>
              <w:spacing w:before="240" w:after="0" w:line="589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Elencar as ações em atraso, suspensas ou cancelada, associadas aos objetivos e metas do PDI, procedendo, para cada ação, uma análise crítica que considere:</w:t>
            </w:r>
          </w:p>
          <w:p w14:paraId="507880A8" w14:textId="77777777" w:rsidR="00267EA8" w:rsidRPr="00E63EAA" w:rsidRDefault="00000000">
            <w:pPr>
              <w:numPr>
                <w:ilvl w:val="0"/>
                <w:numId w:val="2"/>
              </w:numPr>
              <w:spacing w:before="240" w:after="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justificativa para o resultado e monitoramento das ações não realizadas e metas não alcançadas;</w:t>
            </w:r>
          </w:p>
          <w:p w14:paraId="39EC89CB" w14:textId="77777777" w:rsidR="00267EA8" w:rsidRPr="00E63EAA" w:rsidRDefault="0000000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fatores que determinaram a situação da ação (capacitação, recursos de TI, infraestrutura física, pessoal, recursos financeiros, planejamento) e medidas tomadas em relação a eles;</w:t>
            </w:r>
          </w:p>
          <w:p w14:paraId="426F05A4" w14:textId="77777777" w:rsidR="00267EA8" w:rsidRPr="00E63EAA" w:rsidRDefault="00000000">
            <w:pPr>
              <w:numPr>
                <w:ilvl w:val="0"/>
                <w:numId w:val="2"/>
              </w:numPr>
              <w:spacing w:before="240" w:after="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avaliar as razões e que ações futuras devem ser adotadas para melhoria do desempenho e o impacto de sua não realização para a comunidade.</w:t>
            </w:r>
          </w:p>
        </w:tc>
      </w:tr>
    </w:tbl>
    <w:p w14:paraId="5F974DDD" w14:textId="77777777" w:rsidR="00267EA8" w:rsidRPr="00E63EAA" w:rsidRDefault="00267EA8">
      <w:pPr>
        <w:spacing w:after="0"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A92F326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286C6CF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785AA0D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2DD966B4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845D7C8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7A73DA6C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98F63B9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CF18374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784CCB69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52465EB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066BC11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049ADE6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75A0FC3C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BF9860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E979AAC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915BA69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19D26C8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4E5C249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D5B5F7B" w14:textId="77777777" w:rsidR="00267EA8" w:rsidRPr="00E63EAA" w:rsidRDefault="00000000">
      <w:pPr>
        <w:pStyle w:val="Ttulo2"/>
        <w:tabs>
          <w:tab w:val="left" w:pos="3969"/>
        </w:tabs>
        <w:jc w:val="both"/>
        <w:rPr>
          <w:rFonts w:ascii="Tahoma" w:eastAsia="Arial" w:hAnsi="Tahoma" w:cs="Tahoma"/>
          <w:color w:val="1B3659"/>
          <w:sz w:val="40"/>
          <w:szCs w:val="40"/>
        </w:rPr>
      </w:pPr>
      <w:bookmarkStart w:id="7" w:name="_heading=h.gjdgxs" w:colFirst="0" w:colLast="0"/>
      <w:bookmarkEnd w:id="7"/>
      <w:r w:rsidRPr="00E63EAA">
        <w:rPr>
          <w:rFonts w:ascii="Tahoma" w:eastAsia="Arial" w:hAnsi="Tahoma" w:cs="Tahoma"/>
          <w:color w:val="1B3659"/>
          <w:sz w:val="40"/>
          <w:szCs w:val="40"/>
        </w:rPr>
        <w:lastRenderedPageBreak/>
        <w:t>3.3 Ações realizadas não previstas no Plano de Ação 2023/ Projetos Estratégicos</w:t>
      </w:r>
    </w:p>
    <w:p w14:paraId="156AE048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02AE18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81ADACC" w14:textId="77777777" w:rsidR="00267EA8" w:rsidRPr="00E63EAA" w:rsidRDefault="00267EA8">
      <w:pPr>
        <w:spacing w:after="0" w:line="240" w:lineRule="auto"/>
        <w:jc w:val="both"/>
        <w:rPr>
          <w:rFonts w:ascii="Tahoma" w:eastAsia="Arial" w:hAnsi="Tahoma" w:cs="Tahoma"/>
          <w:color w:val="1B3659"/>
          <w:sz w:val="24"/>
          <w:szCs w:val="24"/>
        </w:rPr>
      </w:pPr>
    </w:p>
    <w:tbl>
      <w:tblPr>
        <w:tblStyle w:val="a5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8"/>
      </w:tblGrid>
      <w:tr w:rsidR="00771AF9" w:rsidRPr="00E63EAA" w14:paraId="3AAFB31E" w14:textId="77777777">
        <w:tc>
          <w:tcPr>
            <w:tcW w:w="9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AD62" w14:textId="77777777" w:rsidR="00267EA8" w:rsidRPr="00E63EAA" w:rsidRDefault="0000000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Neste item, a unidade apresentará, seguindo a estrutura do item 3.1, as ações realizadas e seus resultados considerando a sua contribuição para o desenvolvimento da unidade e para o cumprimento dos objetivos e metas do PDI, mas que não estavam previstas no Plano de Ação.</w:t>
            </w:r>
          </w:p>
          <w:p w14:paraId="506B2D25" w14:textId="62A5931D" w:rsidR="00267EA8" w:rsidRPr="00E63EAA" w:rsidRDefault="00000000" w:rsidP="0053064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A unidade que não participa do Plano de Ação deve descrever neste subitem as ações realizadas e os resultados alcançados no exercício.</w:t>
            </w:r>
          </w:p>
        </w:tc>
      </w:tr>
    </w:tbl>
    <w:p w14:paraId="0177551A" w14:textId="77777777" w:rsidR="00267EA8" w:rsidRPr="00E63EAA" w:rsidRDefault="00267EA8">
      <w:pPr>
        <w:spacing w:after="0" w:line="240" w:lineRule="auto"/>
        <w:jc w:val="both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A0879B2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23184CC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0C050F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CEED8D1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2008F89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A8F4ACB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6352749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030F7B0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719AB815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794F0B8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7E3AB13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4269E6A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8983049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218129F4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7333296A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CC8B50E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AD6A325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73D79BD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C742373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E80B9CF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9907FB3" w14:textId="77777777" w:rsidR="005B1569" w:rsidRPr="00E63EAA" w:rsidRDefault="005B1569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582C376" w14:textId="77777777" w:rsidR="005B1569" w:rsidRPr="00E63EAA" w:rsidRDefault="005B1569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B24F4C0" w14:textId="0324E903" w:rsidR="005B1569" w:rsidRPr="00E63EAA" w:rsidRDefault="005B1569" w:rsidP="00E63EAA">
      <w:pPr>
        <w:pStyle w:val="Ttulo1"/>
        <w:shd w:val="clear" w:color="auto" w:fill="1B3659"/>
        <w:spacing w:line="240" w:lineRule="auto"/>
        <w:rPr>
          <w:rFonts w:ascii="Tahoma" w:eastAsia="Arial" w:hAnsi="Tahoma" w:cs="Tahoma"/>
          <w:b/>
          <w:color w:val="FFFFFF" w:themeColor="background1"/>
          <w:sz w:val="40"/>
          <w:szCs w:val="40"/>
        </w:rPr>
      </w:pPr>
      <w:r w:rsidRPr="00E63EAA">
        <w:rPr>
          <w:rFonts w:ascii="Tahoma" w:eastAsia="Arial" w:hAnsi="Tahoma" w:cs="Tahoma"/>
          <w:b/>
          <w:color w:val="FFFFFF" w:themeColor="background1"/>
          <w:sz w:val="40"/>
          <w:szCs w:val="40"/>
        </w:rPr>
        <w:t>4 DESEMPENHO ORÇAMENTÁRIO E FINANCEIRO</w:t>
      </w:r>
    </w:p>
    <w:p w14:paraId="33CE43BD" w14:textId="77777777" w:rsidR="005B1569" w:rsidRPr="00E63EAA" w:rsidRDefault="005B1569" w:rsidP="005B1569">
      <w:pPr>
        <w:rPr>
          <w:color w:val="1B3659"/>
        </w:rPr>
      </w:pPr>
    </w:p>
    <w:p w14:paraId="74603789" w14:textId="112F8BAA" w:rsidR="005B1569" w:rsidRPr="00E63EAA" w:rsidRDefault="005B1569" w:rsidP="005B1569">
      <w:pPr>
        <w:jc w:val="both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color w:val="1B3659"/>
          <w:sz w:val="20"/>
          <w:szCs w:val="20"/>
        </w:rPr>
        <w:t>Nesse tópico, a unidade deverá analisar as ações, projetos e programas, realizados e não realizados no ano de 2023, na perspectiva da execução orçamentária e financeira, considerando:</w:t>
      </w:r>
    </w:p>
    <w:p w14:paraId="2719E092" w14:textId="6E525B2B" w:rsidR="005B1569" w:rsidRPr="00E63EAA" w:rsidRDefault="005B1569" w:rsidP="005B1569">
      <w:pPr>
        <w:pStyle w:val="Ttulo2"/>
        <w:tabs>
          <w:tab w:val="left" w:pos="3969"/>
        </w:tabs>
        <w:jc w:val="both"/>
        <w:rPr>
          <w:rFonts w:ascii="Tahoma" w:eastAsia="Arial" w:hAnsi="Tahoma" w:cs="Tahoma"/>
          <w:color w:val="1B3659"/>
          <w:sz w:val="40"/>
          <w:szCs w:val="40"/>
        </w:rPr>
      </w:pPr>
      <w:r w:rsidRPr="00E63EAA">
        <w:rPr>
          <w:rFonts w:ascii="Tahoma" w:eastAsia="Arial" w:hAnsi="Tahoma" w:cs="Tahoma"/>
          <w:color w:val="1B3659"/>
          <w:sz w:val="40"/>
          <w:szCs w:val="40"/>
        </w:rPr>
        <w:t>4</w:t>
      </w:r>
      <w:r w:rsidR="00530645" w:rsidRPr="00E63EAA">
        <w:rPr>
          <w:rFonts w:ascii="Tahoma" w:eastAsia="Arial" w:hAnsi="Tahoma" w:cs="Tahoma"/>
          <w:color w:val="1B3659"/>
          <w:sz w:val="40"/>
          <w:szCs w:val="40"/>
        </w:rPr>
        <w:t>.</w:t>
      </w:r>
      <w:r w:rsidRPr="00E63EAA">
        <w:rPr>
          <w:rFonts w:ascii="Tahoma" w:eastAsia="Arial" w:hAnsi="Tahoma" w:cs="Tahoma"/>
          <w:color w:val="1B3659"/>
          <w:sz w:val="40"/>
          <w:szCs w:val="40"/>
        </w:rPr>
        <w:t>1</w:t>
      </w:r>
      <w:r w:rsidR="00530645" w:rsidRPr="00E63EAA">
        <w:rPr>
          <w:rFonts w:ascii="Tahoma" w:eastAsia="Arial" w:hAnsi="Tahoma" w:cs="Tahoma"/>
          <w:color w:val="1B3659"/>
          <w:sz w:val="40"/>
          <w:szCs w:val="40"/>
        </w:rPr>
        <w:t xml:space="preserve"> </w:t>
      </w:r>
      <w:r w:rsidRPr="00E63EAA">
        <w:rPr>
          <w:rFonts w:ascii="Tahoma" w:eastAsia="Arial" w:hAnsi="Tahoma" w:cs="Tahoma"/>
          <w:color w:val="1B3659"/>
          <w:sz w:val="40"/>
          <w:szCs w:val="40"/>
        </w:rPr>
        <w:t>Execução Orçamentária</w:t>
      </w:r>
    </w:p>
    <w:p w14:paraId="2BA51A8A" w14:textId="68808428" w:rsidR="00AC6A9D" w:rsidRPr="00E63EAA" w:rsidRDefault="00AC6A9D" w:rsidP="00014DC9">
      <w:pPr>
        <w:spacing w:after="0" w:line="240" w:lineRule="auto"/>
        <w:jc w:val="center"/>
        <w:rPr>
          <w:rFonts w:ascii="Tahoma" w:eastAsia="Arial" w:hAnsi="Tahoma" w:cs="Tahoma"/>
          <w:color w:val="1B3659"/>
          <w:sz w:val="20"/>
          <w:szCs w:val="20"/>
        </w:rPr>
      </w:pPr>
      <w:bookmarkStart w:id="8" w:name="_Hlk153018078"/>
      <w:r w:rsidRPr="00E63EAA">
        <w:rPr>
          <w:noProof/>
          <w:color w:val="1B3659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769510" wp14:editId="71CE1B42">
                <wp:simplePos x="0" y="0"/>
                <wp:positionH relativeFrom="column">
                  <wp:posOffset>110490</wp:posOffset>
                </wp:positionH>
                <wp:positionV relativeFrom="paragraph">
                  <wp:posOffset>202565</wp:posOffset>
                </wp:positionV>
                <wp:extent cx="6096000" cy="1404620"/>
                <wp:effectExtent l="0" t="0" r="19050" b="12065"/>
                <wp:wrapTight wrapText="bothSides">
                  <wp:wrapPolygon edited="0">
                    <wp:start x="0" y="0"/>
                    <wp:lineTo x="0" y="21229"/>
                    <wp:lineTo x="21600" y="21229"/>
                    <wp:lineTo x="21600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44091" w14:textId="2EF3862D" w:rsidR="0036639F" w:rsidRPr="00E63EAA" w:rsidRDefault="0036639F" w:rsidP="005B156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</w:pPr>
                            <w:r w:rsidRPr="00E63EAA"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  <w:t>Identifique as ações e informe os valores disponibilizados e as despesas executadas, conforme as tabelas 1 e 2</w:t>
                            </w:r>
                            <w:r w:rsidR="00EE587B" w:rsidRPr="00E63EAA"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  <w:t>. Veja as definições no Guia para elaboração do Relatório Anual de Atividades</w:t>
                            </w:r>
                            <w:r w:rsidR="005B1569" w:rsidRPr="00E63EAA"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  <w:t>.</w:t>
                            </w:r>
                            <w:r w:rsidRPr="00E63EAA"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69510" id="_x0000_s1027" type="#_x0000_t202" style="position:absolute;left:0;text-align:left;margin-left:8.7pt;margin-top:15.95pt;width:480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">
                <v:textbox style="mso-fit-shape-to-text:t">
                  <w:txbxContent>
                    <w:p w14:paraId="23744091" w14:textId="2EF3862D" w:rsidR="0036639F" w:rsidRPr="00E63EAA" w:rsidRDefault="0036639F" w:rsidP="005B156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</w:pPr>
                      <w:r w:rsidRPr="00E63EAA"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  <w:t>Identifique as ações e informe os valores disponibilizados e as despesas executadas, conforme as tabelas 1 e 2</w:t>
                      </w:r>
                      <w:r w:rsidR="00EE587B" w:rsidRPr="00E63EAA"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  <w:t>. Veja as definições no Guia para elaboração do Relatório Anual de Atividades</w:t>
                      </w:r>
                      <w:r w:rsidR="005B1569" w:rsidRPr="00E63EAA"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  <w:t>.</w:t>
                      </w:r>
                      <w:r w:rsidRPr="00E63EAA"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192FB1" w14:textId="704BEBE1" w:rsidR="008F205A" w:rsidRPr="00E63EAA" w:rsidRDefault="0036639F" w:rsidP="00014DC9">
      <w:pPr>
        <w:spacing w:after="0" w:line="240" w:lineRule="auto"/>
        <w:jc w:val="center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color w:val="1B3659"/>
          <w:sz w:val="20"/>
          <w:szCs w:val="20"/>
        </w:rPr>
        <w:t xml:space="preserve">Tabela 1 - </w:t>
      </w:r>
      <w:r w:rsidR="00014DC9" w:rsidRPr="00E63EAA">
        <w:rPr>
          <w:rFonts w:ascii="Tahoma" w:eastAsia="Arial" w:hAnsi="Tahoma" w:cs="Tahoma"/>
          <w:color w:val="1B3659"/>
          <w:sz w:val="20"/>
          <w:szCs w:val="20"/>
        </w:rPr>
        <w:t>Desempenho do Orçamento de Custeio</w:t>
      </w:r>
    </w:p>
    <w:tbl>
      <w:tblPr>
        <w:tblStyle w:val="TabeladeGrade5Escura-nfase4"/>
        <w:tblW w:w="9322" w:type="dxa"/>
        <w:tblInd w:w="421" w:type="dxa"/>
        <w:tblLayout w:type="fixed"/>
        <w:tblLook w:val="0600" w:firstRow="0" w:lastRow="0" w:firstColumn="0" w:lastColumn="0" w:noHBand="1" w:noVBand="1"/>
      </w:tblPr>
      <w:tblGrid>
        <w:gridCol w:w="2560"/>
        <w:gridCol w:w="2377"/>
        <w:gridCol w:w="2551"/>
        <w:gridCol w:w="1834"/>
      </w:tblGrid>
      <w:tr w:rsidR="00E63EAA" w:rsidRPr="00E63EAA" w14:paraId="521AAB43" w14:textId="77777777" w:rsidTr="00F739F0">
        <w:trPr>
          <w:trHeight w:val="148"/>
        </w:trPr>
        <w:tc>
          <w:tcPr>
            <w:tcW w:w="2560" w:type="dxa"/>
            <w:shd w:val="clear" w:color="auto" w:fill="197B6C"/>
          </w:tcPr>
          <w:p w14:paraId="1812DF37" w14:textId="2741F5F9" w:rsidR="00EE587B" w:rsidRPr="00F739F0" w:rsidRDefault="00EE587B" w:rsidP="00C83C49">
            <w:pPr>
              <w:widowControl w:val="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Demanda*</w:t>
            </w:r>
          </w:p>
        </w:tc>
        <w:tc>
          <w:tcPr>
            <w:tcW w:w="2377" w:type="dxa"/>
            <w:shd w:val="clear" w:color="auto" w:fill="197B6C"/>
          </w:tcPr>
          <w:p w14:paraId="4CC9C09D" w14:textId="6E817C75" w:rsidR="00EE587B" w:rsidRPr="00F739F0" w:rsidRDefault="00EE587B" w:rsidP="00C83C49">
            <w:pPr>
              <w:widowControl w:val="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Orçamento Aprovado</w:t>
            </w:r>
          </w:p>
        </w:tc>
        <w:tc>
          <w:tcPr>
            <w:tcW w:w="2551" w:type="dxa"/>
            <w:shd w:val="clear" w:color="auto" w:fill="197B6C"/>
          </w:tcPr>
          <w:p w14:paraId="392088A9" w14:textId="2981519D" w:rsidR="00EE587B" w:rsidRPr="00F739F0" w:rsidRDefault="00EE587B" w:rsidP="00C83C49">
            <w:pPr>
              <w:widowControl w:val="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Suplementação </w:t>
            </w:r>
            <w:r w:rsidR="00AC6A9D"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</w:t>
            </w:r>
            <w:r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ecebida</w:t>
            </w:r>
          </w:p>
        </w:tc>
        <w:tc>
          <w:tcPr>
            <w:tcW w:w="1834" w:type="dxa"/>
            <w:shd w:val="clear" w:color="auto" w:fill="197B6C"/>
          </w:tcPr>
          <w:p w14:paraId="780FC9B1" w14:textId="4E3C5F3D" w:rsidR="00EE587B" w:rsidRPr="00F739F0" w:rsidRDefault="00EE587B" w:rsidP="00C83C49">
            <w:pPr>
              <w:widowControl w:val="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Despesas Empenhadas</w:t>
            </w:r>
          </w:p>
        </w:tc>
      </w:tr>
      <w:tr w:rsidR="00E63EAA" w:rsidRPr="00E63EAA" w14:paraId="130CBA45" w14:textId="77777777" w:rsidTr="00F739F0">
        <w:trPr>
          <w:trHeight w:val="148"/>
        </w:trPr>
        <w:tc>
          <w:tcPr>
            <w:tcW w:w="2560" w:type="dxa"/>
            <w:shd w:val="clear" w:color="auto" w:fill="EAF1DD" w:themeFill="accent3" w:themeFillTint="33"/>
          </w:tcPr>
          <w:p w14:paraId="43672483" w14:textId="6A1DE2CE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Ação 1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14:paraId="5976F26F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14:paraId="766A54F0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EAF1DD" w:themeFill="accent3" w:themeFillTint="33"/>
          </w:tcPr>
          <w:p w14:paraId="37BC95F6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</w:tr>
      <w:tr w:rsidR="00E63EAA" w:rsidRPr="00E63EAA" w14:paraId="7BB0AB8D" w14:textId="77777777" w:rsidTr="00F739F0">
        <w:trPr>
          <w:trHeight w:val="77"/>
        </w:trPr>
        <w:tc>
          <w:tcPr>
            <w:tcW w:w="2560" w:type="dxa"/>
            <w:shd w:val="clear" w:color="auto" w:fill="EAF1DD" w:themeFill="accent3" w:themeFillTint="33"/>
          </w:tcPr>
          <w:p w14:paraId="4A4CFD1C" w14:textId="65C47230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Projeto B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14:paraId="67F7891F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14:paraId="1E546213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EAF1DD" w:themeFill="accent3" w:themeFillTint="33"/>
          </w:tcPr>
          <w:p w14:paraId="26433764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</w:tr>
      <w:tr w:rsidR="00E63EAA" w:rsidRPr="00E63EAA" w14:paraId="601630DB" w14:textId="77777777" w:rsidTr="00F739F0">
        <w:trPr>
          <w:trHeight w:val="77"/>
        </w:trPr>
        <w:tc>
          <w:tcPr>
            <w:tcW w:w="2560" w:type="dxa"/>
            <w:shd w:val="clear" w:color="auto" w:fill="EAF1DD" w:themeFill="accent3" w:themeFillTint="33"/>
          </w:tcPr>
          <w:p w14:paraId="7EB097E8" w14:textId="50E83A24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Iniciativa X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14:paraId="12F57255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14:paraId="6D2FE451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EAF1DD" w:themeFill="accent3" w:themeFillTint="33"/>
          </w:tcPr>
          <w:p w14:paraId="6156F587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</w:tr>
      <w:tr w:rsidR="00E63EAA" w:rsidRPr="00E63EAA" w14:paraId="297959A4" w14:textId="77777777" w:rsidTr="00F739F0">
        <w:trPr>
          <w:trHeight w:val="77"/>
        </w:trPr>
        <w:tc>
          <w:tcPr>
            <w:tcW w:w="2560" w:type="dxa"/>
            <w:shd w:val="clear" w:color="auto" w:fill="EAF1DD" w:themeFill="accent3" w:themeFillTint="33"/>
          </w:tcPr>
          <w:p w14:paraId="20E55299" w14:textId="1D6C9852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Programa Acadêmico X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14:paraId="10DFABBA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14:paraId="6FCBBEEE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EAF1DD" w:themeFill="accent3" w:themeFillTint="33"/>
          </w:tcPr>
          <w:p w14:paraId="7668B1C9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</w:tr>
      <w:tr w:rsidR="00E63EAA" w:rsidRPr="00E63EAA" w14:paraId="63E769B6" w14:textId="77777777" w:rsidTr="00F739F0">
        <w:trPr>
          <w:trHeight w:val="77"/>
        </w:trPr>
        <w:tc>
          <w:tcPr>
            <w:tcW w:w="2560" w:type="dxa"/>
            <w:shd w:val="clear" w:color="auto" w:fill="EAF1DD" w:themeFill="accent3" w:themeFillTint="33"/>
          </w:tcPr>
          <w:p w14:paraId="37204722" w14:textId="09F91465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EAF1DD" w:themeFill="accent3" w:themeFillTint="33"/>
          </w:tcPr>
          <w:p w14:paraId="2D7C12AD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14:paraId="0BE546A6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EAF1DD" w:themeFill="accent3" w:themeFillTint="33"/>
          </w:tcPr>
          <w:p w14:paraId="75D412F0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</w:tr>
      <w:tr w:rsidR="00E63EAA" w:rsidRPr="00E63EAA" w14:paraId="249911EE" w14:textId="77777777" w:rsidTr="00F739F0">
        <w:trPr>
          <w:trHeight w:val="77"/>
        </w:trPr>
        <w:tc>
          <w:tcPr>
            <w:tcW w:w="2560" w:type="dxa"/>
            <w:shd w:val="clear" w:color="auto" w:fill="197B6C"/>
          </w:tcPr>
          <w:p w14:paraId="372E0FF3" w14:textId="509B18D1" w:rsidR="00EE587B" w:rsidRPr="00F739F0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F739F0">
              <w:rPr>
                <w:rFonts w:ascii="Tahoma" w:eastAsia="Arial" w:hAnsi="Tahoma" w:cs="Tahoma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377" w:type="dxa"/>
            <w:shd w:val="clear" w:color="auto" w:fill="197B6C"/>
          </w:tcPr>
          <w:p w14:paraId="76B177B7" w14:textId="77777777" w:rsidR="00EE587B" w:rsidRPr="00F739F0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197B6C"/>
          </w:tcPr>
          <w:p w14:paraId="61EDACAA" w14:textId="77777777" w:rsidR="00EE587B" w:rsidRPr="00F739F0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197B6C"/>
          </w:tcPr>
          <w:p w14:paraId="0340F35F" w14:textId="77777777" w:rsidR="00EE587B" w:rsidRPr="00F739F0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07100FF3" w14:textId="00A2155A" w:rsidR="00530645" w:rsidRPr="00E63EAA" w:rsidRDefault="00014DC9" w:rsidP="00530645">
      <w:pPr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color w:val="1B3659"/>
        </w:rPr>
        <w:t xml:space="preserve">            </w:t>
      </w:r>
      <w:r w:rsidRPr="00E63EAA">
        <w:rPr>
          <w:rFonts w:ascii="Tahoma" w:eastAsia="Arial" w:hAnsi="Tahoma" w:cs="Tahoma"/>
          <w:color w:val="1B3659"/>
          <w:sz w:val="20"/>
          <w:szCs w:val="20"/>
        </w:rPr>
        <w:t>* Iniciativa, ação, projeto ou programa</w:t>
      </w:r>
      <w:r w:rsidR="0036639F" w:rsidRPr="00E63EAA">
        <w:rPr>
          <w:rFonts w:ascii="Tahoma" w:eastAsia="Arial" w:hAnsi="Tahoma" w:cs="Tahoma"/>
          <w:color w:val="1B3659"/>
          <w:sz w:val="20"/>
          <w:szCs w:val="20"/>
        </w:rPr>
        <w:t xml:space="preserve"> realizados, tantos os planejados quantos os não previstos.</w:t>
      </w:r>
    </w:p>
    <w:p w14:paraId="34A444D8" w14:textId="77777777" w:rsidR="00014DC9" w:rsidRPr="00E63EAA" w:rsidRDefault="00014DC9" w:rsidP="00530645">
      <w:pPr>
        <w:rPr>
          <w:rFonts w:ascii="Tahoma" w:eastAsia="Arial" w:hAnsi="Tahoma" w:cs="Tahoma"/>
          <w:color w:val="1B3659"/>
          <w:sz w:val="20"/>
          <w:szCs w:val="20"/>
        </w:rPr>
      </w:pPr>
    </w:p>
    <w:p w14:paraId="7D92D9A4" w14:textId="51839082" w:rsidR="00014DC9" w:rsidRPr="00E63EAA" w:rsidRDefault="0036639F" w:rsidP="00014DC9">
      <w:pPr>
        <w:spacing w:after="0" w:line="240" w:lineRule="auto"/>
        <w:jc w:val="center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color w:val="1B3659"/>
          <w:sz w:val="20"/>
          <w:szCs w:val="20"/>
        </w:rPr>
        <w:t xml:space="preserve">Tabela 2 - </w:t>
      </w:r>
      <w:r w:rsidR="00014DC9" w:rsidRPr="00E63EAA">
        <w:rPr>
          <w:rFonts w:ascii="Tahoma" w:eastAsia="Arial" w:hAnsi="Tahoma" w:cs="Tahoma"/>
          <w:color w:val="1B3659"/>
          <w:sz w:val="20"/>
          <w:szCs w:val="20"/>
        </w:rPr>
        <w:t>Desempenho do Orçamento de Capital</w:t>
      </w:r>
    </w:p>
    <w:tbl>
      <w:tblPr>
        <w:tblStyle w:val="TabeladeGrade5Escura-nfase4"/>
        <w:tblW w:w="9364" w:type="dxa"/>
        <w:tblInd w:w="421" w:type="dxa"/>
        <w:tblLayout w:type="fixed"/>
        <w:tblLook w:val="0600" w:firstRow="0" w:lastRow="0" w:firstColumn="0" w:lastColumn="0" w:noHBand="1" w:noVBand="1"/>
      </w:tblPr>
      <w:tblGrid>
        <w:gridCol w:w="2572"/>
        <w:gridCol w:w="2387"/>
        <w:gridCol w:w="2563"/>
        <w:gridCol w:w="1842"/>
      </w:tblGrid>
      <w:tr w:rsidR="00E63EAA" w:rsidRPr="00E63EAA" w14:paraId="22559B01" w14:textId="77777777" w:rsidTr="00F739F0">
        <w:trPr>
          <w:trHeight w:val="137"/>
        </w:trPr>
        <w:tc>
          <w:tcPr>
            <w:tcW w:w="2572" w:type="dxa"/>
            <w:shd w:val="clear" w:color="auto" w:fill="197B6C"/>
          </w:tcPr>
          <w:p w14:paraId="05B473F3" w14:textId="77777777" w:rsidR="00EE587B" w:rsidRPr="00F739F0" w:rsidRDefault="00EE587B" w:rsidP="00C83C49">
            <w:pPr>
              <w:widowControl w:val="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Demanda*</w:t>
            </w:r>
          </w:p>
        </w:tc>
        <w:tc>
          <w:tcPr>
            <w:tcW w:w="2387" w:type="dxa"/>
            <w:shd w:val="clear" w:color="auto" w:fill="197B6C"/>
          </w:tcPr>
          <w:p w14:paraId="460A1B9D" w14:textId="77777777" w:rsidR="00EE587B" w:rsidRPr="00F739F0" w:rsidRDefault="00EE587B" w:rsidP="00C83C49">
            <w:pPr>
              <w:widowControl w:val="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Orçamento Aprovado</w:t>
            </w:r>
          </w:p>
        </w:tc>
        <w:tc>
          <w:tcPr>
            <w:tcW w:w="2563" w:type="dxa"/>
            <w:shd w:val="clear" w:color="auto" w:fill="197B6C"/>
          </w:tcPr>
          <w:p w14:paraId="0CD235DF" w14:textId="598DF7FB" w:rsidR="00EE587B" w:rsidRPr="00F739F0" w:rsidRDefault="00EE587B" w:rsidP="00C83C49">
            <w:pPr>
              <w:widowControl w:val="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Suplementação </w:t>
            </w:r>
            <w:r w:rsidR="00AC6A9D"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</w:t>
            </w:r>
            <w:r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ecebida</w:t>
            </w:r>
          </w:p>
        </w:tc>
        <w:tc>
          <w:tcPr>
            <w:tcW w:w="1842" w:type="dxa"/>
            <w:shd w:val="clear" w:color="auto" w:fill="197B6C"/>
          </w:tcPr>
          <w:p w14:paraId="77696BB3" w14:textId="77777777" w:rsidR="00EE587B" w:rsidRPr="00F739F0" w:rsidRDefault="00EE587B" w:rsidP="00C83C49">
            <w:pPr>
              <w:widowControl w:val="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739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Despesas Empenhadas</w:t>
            </w:r>
          </w:p>
        </w:tc>
      </w:tr>
      <w:tr w:rsidR="00E63EAA" w:rsidRPr="00E63EAA" w14:paraId="00EDF309" w14:textId="77777777" w:rsidTr="00F739F0">
        <w:trPr>
          <w:trHeight w:val="137"/>
        </w:trPr>
        <w:tc>
          <w:tcPr>
            <w:tcW w:w="2572" w:type="dxa"/>
            <w:shd w:val="clear" w:color="auto" w:fill="EAF1DD" w:themeFill="accent3" w:themeFillTint="33"/>
          </w:tcPr>
          <w:p w14:paraId="49283B45" w14:textId="66EB4E31" w:rsidR="00EE587B" w:rsidRPr="00E63EAA" w:rsidRDefault="006965D5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Ação 1</w:t>
            </w:r>
          </w:p>
        </w:tc>
        <w:tc>
          <w:tcPr>
            <w:tcW w:w="2387" w:type="dxa"/>
            <w:shd w:val="clear" w:color="auto" w:fill="EAF1DD" w:themeFill="accent3" w:themeFillTint="33"/>
          </w:tcPr>
          <w:p w14:paraId="0F9619CA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EAF1DD" w:themeFill="accent3" w:themeFillTint="33"/>
          </w:tcPr>
          <w:p w14:paraId="0C6811AF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14:paraId="0F7B1C00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</w:tr>
      <w:tr w:rsidR="00E63EAA" w:rsidRPr="00E63EAA" w14:paraId="4FC9B271" w14:textId="77777777" w:rsidTr="00F739F0">
        <w:trPr>
          <w:trHeight w:val="70"/>
        </w:trPr>
        <w:tc>
          <w:tcPr>
            <w:tcW w:w="2572" w:type="dxa"/>
            <w:shd w:val="clear" w:color="auto" w:fill="EAF1DD" w:themeFill="accent3" w:themeFillTint="33"/>
          </w:tcPr>
          <w:p w14:paraId="43915B3D" w14:textId="2EAC3B7D" w:rsidR="00EE587B" w:rsidRPr="00E63EAA" w:rsidRDefault="006965D5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Projeto B</w:t>
            </w:r>
          </w:p>
        </w:tc>
        <w:tc>
          <w:tcPr>
            <w:tcW w:w="2387" w:type="dxa"/>
            <w:shd w:val="clear" w:color="auto" w:fill="EAF1DD" w:themeFill="accent3" w:themeFillTint="33"/>
          </w:tcPr>
          <w:p w14:paraId="77C5B95E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EAF1DD" w:themeFill="accent3" w:themeFillTint="33"/>
          </w:tcPr>
          <w:p w14:paraId="776536D1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14:paraId="00F4F0E2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</w:tr>
      <w:tr w:rsidR="00E63EAA" w:rsidRPr="00E63EAA" w14:paraId="3D744808" w14:textId="77777777" w:rsidTr="00F739F0">
        <w:trPr>
          <w:trHeight w:val="70"/>
        </w:trPr>
        <w:tc>
          <w:tcPr>
            <w:tcW w:w="2572" w:type="dxa"/>
            <w:shd w:val="clear" w:color="auto" w:fill="EAF1DD" w:themeFill="accent3" w:themeFillTint="33"/>
          </w:tcPr>
          <w:p w14:paraId="07CF7691" w14:textId="72A89445" w:rsidR="00EE587B" w:rsidRPr="00E63EAA" w:rsidRDefault="006965D5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Iniciativa X</w:t>
            </w:r>
          </w:p>
        </w:tc>
        <w:tc>
          <w:tcPr>
            <w:tcW w:w="2387" w:type="dxa"/>
            <w:shd w:val="clear" w:color="auto" w:fill="EAF1DD" w:themeFill="accent3" w:themeFillTint="33"/>
          </w:tcPr>
          <w:p w14:paraId="68D626BE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EAF1DD" w:themeFill="accent3" w:themeFillTint="33"/>
          </w:tcPr>
          <w:p w14:paraId="7A993D42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14:paraId="63CFFEF1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</w:tr>
      <w:tr w:rsidR="00E63EAA" w:rsidRPr="00E63EAA" w14:paraId="7887BCE3" w14:textId="77777777" w:rsidTr="00F739F0">
        <w:trPr>
          <w:trHeight w:val="70"/>
        </w:trPr>
        <w:tc>
          <w:tcPr>
            <w:tcW w:w="2572" w:type="dxa"/>
            <w:shd w:val="clear" w:color="auto" w:fill="EAF1DD" w:themeFill="accent3" w:themeFillTint="33"/>
          </w:tcPr>
          <w:p w14:paraId="30FC24A3" w14:textId="1F46D30F" w:rsidR="00EE587B" w:rsidRPr="00E63EAA" w:rsidRDefault="006965D5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Programa Acadêmico X</w:t>
            </w:r>
          </w:p>
        </w:tc>
        <w:tc>
          <w:tcPr>
            <w:tcW w:w="2387" w:type="dxa"/>
            <w:shd w:val="clear" w:color="auto" w:fill="EAF1DD" w:themeFill="accent3" w:themeFillTint="33"/>
          </w:tcPr>
          <w:p w14:paraId="77290B58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EAF1DD" w:themeFill="accent3" w:themeFillTint="33"/>
          </w:tcPr>
          <w:p w14:paraId="7CA51FBC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14:paraId="65BF575F" w14:textId="77777777" w:rsidR="00EE587B" w:rsidRPr="00E63EAA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</w:tc>
      </w:tr>
      <w:tr w:rsidR="00E63EAA" w:rsidRPr="00E63EAA" w14:paraId="176A11D3" w14:textId="77777777" w:rsidTr="00F739F0">
        <w:trPr>
          <w:trHeight w:val="70"/>
        </w:trPr>
        <w:tc>
          <w:tcPr>
            <w:tcW w:w="2572" w:type="dxa"/>
            <w:shd w:val="clear" w:color="auto" w:fill="197B6C"/>
          </w:tcPr>
          <w:p w14:paraId="0A664774" w14:textId="77777777" w:rsidR="00EE587B" w:rsidRPr="00F739F0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F739F0">
              <w:rPr>
                <w:rFonts w:ascii="Tahoma" w:eastAsia="Arial" w:hAnsi="Tahoma" w:cs="Tahoma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387" w:type="dxa"/>
            <w:shd w:val="clear" w:color="auto" w:fill="197B6C"/>
          </w:tcPr>
          <w:p w14:paraId="14784196" w14:textId="77777777" w:rsidR="00EE587B" w:rsidRPr="00F739F0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197B6C"/>
          </w:tcPr>
          <w:p w14:paraId="6478DDFF" w14:textId="77777777" w:rsidR="00EE587B" w:rsidRPr="00F739F0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197B6C"/>
          </w:tcPr>
          <w:p w14:paraId="0BE97CEC" w14:textId="77777777" w:rsidR="00EE587B" w:rsidRPr="00F739F0" w:rsidRDefault="00EE587B" w:rsidP="00C83C49">
            <w:pPr>
              <w:widowControl w:val="0"/>
              <w:jc w:val="center"/>
              <w:rPr>
                <w:rFonts w:ascii="Tahoma" w:eastAsia="Arial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656AEC7E" w14:textId="77777777" w:rsidR="005B1569" w:rsidRPr="00E63EAA" w:rsidRDefault="00014DC9" w:rsidP="005B1569">
      <w:pPr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color w:val="1B3659"/>
        </w:rPr>
        <w:t xml:space="preserve">            </w:t>
      </w:r>
      <w:r w:rsidR="0036639F" w:rsidRPr="00E63EAA">
        <w:rPr>
          <w:rFonts w:ascii="Tahoma" w:eastAsia="Arial" w:hAnsi="Tahoma" w:cs="Tahoma"/>
          <w:color w:val="1B3659"/>
          <w:sz w:val="20"/>
          <w:szCs w:val="20"/>
        </w:rPr>
        <w:t>* Iniciativa, ação, projeto ou programa realizados, tantos os planejados quantos os não previstos.</w:t>
      </w:r>
    </w:p>
    <w:p w14:paraId="36337D98" w14:textId="77777777" w:rsidR="006965D5" w:rsidRPr="00E63EAA" w:rsidRDefault="006965D5" w:rsidP="005B1569">
      <w:pPr>
        <w:rPr>
          <w:rFonts w:ascii="Tahoma" w:eastAsia="Arial" w:hAnsi="Tahoma" w:cs="Tahoma"/>
          <w:color w:val="1B3659"/>
          <w:sz w:val="20"/>
          <w:szCs w:val="20"/>
        </w:rPr>
      </w:pPr>
    </w:p>
    <w:p w14:paraId="3FD352FA" w14:textId="05538618" w:rsidR="005B1569" w:rsidRPr="00E63EAA" w:rsidRDefault="00AC6A9D" w:rsidP="005B1569">
      <w:pPr>
        <w:rPr>
          <w:rFonts w:ascii="Tahoma" w:eastAsia="Arial" w:hAnsi="Tahoma" w:cs="Tahoma"/>
          <w:b/>
          <w:bCs/>
          <w:color w:val="1B3659"/>
          <w:sz w:val="40"/>
          <w:szCs w:val="40"/>
        </w:rPr>
      </w:pPr>
      <w:r w:rsidRPr="00E63EAA">
        <w:rPr>
          <w:noProof/>
          <w:color w:val="1B3659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22ED925" wp14:editId="4792842F">
                <wp:simplePos x="0" y="0"/>
                <wp:positionH relativeFrom="column">
                  <wp:posOffset>3810</wp:posOffset>
                </wp:positionH>
                <wp:positionV relativeFrom="paragraph">
                  <wp:posOffset>387985</wp:posOffset>
                </wp:positionV>
                <wp:extent cx="6267450" cy="1404620"/>
                <wp:effectExtent l="0" t="0" r="19050" b="16510"/>
                <wp:wrapTight wrapText="bothSides">
                  <wp:wrapPolygon edited="0">
                    <wp:start x="0" y="0"/>
                    <wp:lineTo x="0" y="21577"/>
                    <wp:lineTo x="21600" y="21577"/>
                    <wp:lineTo x="21600" y="0"/>
                    <wp:lineTo x="0" y="0"/>
                  </wp:wrapPolygon>
                </wp:wrapTight>
                <wp:docPr id="10682267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DA7D" w14:textId="77777777" w:rsidR="005B1569" w:rsidRPr="00E63EAA" w:rsidRDefault="005B1569" w:rsidP="005B156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</w:pPr>
                            <w:r w:rsidRPr="00E63EAA"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  <w:t>Avalie e descreva de forma integrada e abrangente como a gestão orçamentária e financeira da universidade e da própria unidade, impactaram na gestão das iniciativas, ações, projetos e programas, realizados e não realizados no ano de 2023, em uma análise que considere:</w:t>
                            </w:r>
                          </w:p>
                          <w:p w14:paraId="7CF2E170" w14:textId="77777777" w:rsidR="005B1569" w:rsidRPr="00E63EAA" w:rsidRDefault="005B1569" w:rsidP="005B1569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hanging="357"/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</w:pPr>
                            <w:r w:rsidRPr="00E63EAA"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  <w:t>Informar o Orçamento de Custeio e Capital previsto e empenhado nas ações e projetos e iniciativas;</w:t>
                            </w:r>
                          </w:p>
                          <w:p w14:paraId="0CBF86F1" w14:textId="77777777" w:rsidR="005B1569" w:rsidRPr="00E63EAA" w:rsidRDefault="005B1569" w:rsidP="005B1569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hanging="357"/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</w:pPr>
                            <w:r w:rsidRPr="00E63EAA"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  <w:t>Pertinência, adequação e suficiência do orçamento disponibilizado, para financiamento das iniciativas, ações, projetos e programas;</w:t>
                            </w:r>
                          </w:p>
                          <w:p w14:paraId="2AA88BC4" w14:textId="77777777" w:rsidR="005B1569" w:rsidRPr="00E63EAA" w:rsidRDefault="005B1569" w:rsidP="005B1569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hanging="357"/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</w:pPr>
                            <w:r w:rsidRPr="00E63EAA"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  <w:t>Impactos diretos positivos e negativos da gestão orçamentária da unidade e da universidade de forma ampla;</w:t>
                            </w:r>
                          </w:p>
                          <w:p w14:paraId="1F06AB3B" w14:textId="77777777" w:rsidR="005B1569" w:rsidRPr="00E63EAA" w:rsidRDefault="005B1569" w:rsidP="005B1569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hanging="357"/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</w:pPr>
                            <w:r w:rsidRPr="00E63EAA"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  <w:t>Como os procedimentos e políticas adotadas no ano para execução orçamentária (PAC/PGC, Licitações e Contratações, Editais Internos, Execução da Despesa (empenho, liquidação e pagamento), dentre outros, impactaram as iniciativas, ações, projetos e programas;</w:t>
                            </w:r>
                          </w:p>
                          <w:p w14:paraId="5DE3C5C8" w14:textId="77777777" w:rsidR="005B1569" w:rsidRPr="00E63EAA" w:rsidRDefault="005B1569" w:rsidP="005B1569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hanging="357"/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</w:pPr>
                            <w:r w:rsidRPr="00E63EAA">
                              <w:rPr>
                                <w:rFonts w:ascii="Tahoma" w:eastAsia="Arial" w:hAnsi="Tahoma" w:cs="Tahoma"/>
                                <w:color w:val="1B3659"/>
                                <w:sz w:val="20"/>
                                <w:szCs w:val="20"/>
                              </w:rPr>
                              <w:t>Necessidade de reprogramação orçamentária, das demandas planejadas, remanejamento de recursos para demandas não previstas e suplementação das iniciativas, ações, projetos e programas executados.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ED925" id="_x0000_s1028" type="#_x0000_t202" style="position:absolute;margin-left:.3pt;margin-top:30.55pt;width:493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">
                <v:textbox style="mso-fit-shape-to-text:t">
                  <w:txbxContent>
                    <w:p w14:paraId="7711DA7D" w14:textId="77777777" w:rsidR="005B1569" w:rsidRPr="00E63EAA" w:rsidRDefault="005B1569" w:rsidP="005B156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</w:pPr>
                      <w:r w:rsidRPr="00E63EAA"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  <w:t>Avalie e descreva de forma integrada e abrangente como a gestão orçamentária e financeira da universidade e da própria unidade, impactaram na gestão das iniciativas, ações, projetos e programas, realizados e não realizados no ano de 2023, em uma análise que considere:</w:t>
                      </w:r>
                    </w:p>
                    <w:p w14:paraId="7CF2E170" w14:textId="77777777" w:rsidR="005B1569" w:rsidRPr="00E63EAA" w:rsidRDefault="005B1569" w:rsidP="005B1569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hanging="357"/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</w:pPr>
                      <w:r w:rsidRPr="00E63EAA"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  <w:t>Informar o Orçamento de Custeio e Capital previsto e empenhado nas ações e projetos e iniciativas;</w:t>
                      </w:r>
                    </w:p>
                    <w:p w14:paraId="0CBF86F1" w14:textId="77777777" w:rsidR="005B1569" w:rsidRPr="00E63EAA" w:rsidRDefault="005B1569" w:rsidP="005B1569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hanging="357"/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</w:pPr>
                      <w:r w:rsidRPr="00E63EAA"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  <w:t>Pertinência, adequação e suficiência do orçamento disponibilizado, para financiamento das iniciativas, ações, projetos e programas;</w:t>
                      </w:r>
                    </w:p>
                    <w:p w14:paraId="2AA88BC4" w14:textId="77777777" w:rsidR="005B1569" w:rsidRPr="00E63EAA" w:rsidRDefault="005B1569" w:rsidP="005B1569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hanging="357"/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</w:pPr>
                      <w:r w:rsidRPr="00E63EAA"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  <w:t>Impactos diretos positivos e negativos da gestão orçamentária da unidade e da universidade de forma ampla;</w:t>
                      </w:r>
                    </w:p>
                    <w:p w14:paraId="1F06AB3B" w14:textId="77777777" w:rsidR="005B1569" w:rsidRPr="00E63EAA" w:rsidRDefault="005B1569" w:rsidP="005B1569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hanging="357"/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</w:pPr>
                      <w:r w:rsidRPr="00E63EAA"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  <w:t>Como os procedimentos e políticas adotadas no ano para execução orçamentária (PAC/PGC, Licitações e Contratações, Editais Internos, Execução da Despesa (empenho, liquidação e pagamento), dentre outros, impactaram as iniciativas, ações, projetos e programas;</w:t>
                      </w:r>
                    </w:p>
                    <w:p w14:paraId="5DE3C5C8" w14:textId="77777777" w:rsidR="005B1569" w:rsidRPr="00E63EAA" w:rsidRDefault="005B1569" w:rsidP="005B1569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hanging="357"/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</w:pPr>
                      <w:r w:rsidRPr="00E63EAA">
                        <w:rPr>
                          <w:rFonts w:ascii="Tahoma" w:eastAsia="Arial" w:hAnsi="Tahoma" w:cs="Tahoma"/>
                          <w:color w:val="1B3659"/>
                          <w:sz w:val="20"/>
                          <w:szCs w:val="20"/>
                        </w:rPr>
                        <w:t>Necessidade de reprogramação orçamentária, das demandas planejadas, remanejamento de recursos para demandas não previstas e suplementação das iniciativas, ações, projetos e programas executados.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1569" w:rsidRPr="00E63EAA">
        <w:rPr>
          <w:rFonts w:ascii="Tahoma" w:eastAsia="Arial" w:hAnsi="Tahoma" w:cs="Tahoma"/>
          <w:b/>
          <w:bCs/>
          <w:color w:val="1B3659"/>
          <w:sz w:val="40"/>
          <w:szCs w:val="40"/>
        </w:rPr>
        <w:t>4.</w:t>
      </w:r>
      <w:r w:rsidRPr="00E63EAA">
        <w:rPr>
          <w:rFonts w:ascii="Tahoma" w:eastAsia="Arial" w:hAnsi="Tahoma" w:cs="Tahoma"/>
          <w:b/>
          <w:bCs/>
          <w:color w:val="1B3659"/>
          <w:sz w:val="40"/>
          <w:szCs w:val="40"/>
        </w:rPr>
        <w:t>2</w:t>
      </w:r>
      <w:r w:rsidR="005B1569" w:rsidRPr="00E63EAA">
        <w:rPr>
          <w:rFonts w:ascii="Tahoma" w:eastAsia="Arial" w:hAnsi="Tahoma" w:cs="Tahoma"/>
          <w:b/>
          <w:bCs/>
          <w:color w:val="1B3659"/>
          <w:sz w:val="40"/>
          <w:szCs w:val="40"/>
        </w:rPr>
        <w:t xml:space="preserve"> Gestão Orçamentária e Finan</w:t>
      </w:r>
      <w:r w:rsidR="006965D5" w:rsidRPr="00E63EAA">
        <w:rPr>
          <w:rFonts w:ascii="Tahoma" w:eastAsia="Arial" w:hAnsi="Tahoma" w:cs="Tahoma"/>
          <w:b/>
          <w:bCs/>
          <w:color w:val="1B3659"/>
          <w:sz w:val="40"/>
          <w:szCs w:val="40"/>
        </w:rPr>
        <w:t>c</w:t>
      </w:r>
      <w:r w:rsidR="005B1569" w:rsidRPr="00E63EAA">
        <w:rPr>
          <w:rFonts w:ascii="Tahoma" w:eastAsia="Arial" w:hAnsi="Tahoma" w:cs="Tahoma"/>
          <w:b/>
          <w:bCs/>
          <w:color w:val="1B3659"/>
          <w:sz w:val="40"/>
          <w:szCs w:val="40"/>
        </w:rPr>
        <w:t>eira</w:t>
      </w:r>
    </w:p>
    <w:p w14:paraId="6DDE1C2B" w14:textId="1926ECB4" w:rsidR="005B1569" w:rsidRDefault="005B1569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3F97B8C0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1353D9E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BB0127E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402CB54A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714F8B34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AB9F028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3E55FFF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3829C249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61A4AF5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E3F77E2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12022B30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363ECA7E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396E4CF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426F2CD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1E5659A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1A64D822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B64D6EC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18335281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4C8AD9B2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75FE3A1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3A86A705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7BCEAA0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75EDDD5E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DEA8AFF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19488432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463655D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E848472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34E088C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1537E8F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975A154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DB4F34A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B727DD0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42F21D0E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1AA45DEB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40B969FA" w14:textId="77777777" w:rsidR="00F739F0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F841EF6" w14:textId="77777777" w:rsidR="00F739F0" w:rsidRPr="00E63EAA" w:rsidRDefault="00F739F0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32FF879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B7FDD8C" w14:textId="4AEDB060" w:rsidR="00CA5B9F" w:rsidRPr="00E63EAA" w:rsidRDefault="00CA5B9F" w:rsidP="00E63EAA">
      <w:pPr>
        <w:pStyle w:val="Ttulo1"/>
        <w:shd w:val="clear" w:color="auto" w:fill="1B3659"/>
        <w:spacing w:line="240" w:lineRule="auto"/>
        <w:rPr>
          <w:rFonts w:ascii="Tahoma" w:eastAsia="Arial" w:hAnsi="Tahoma" w:cs="Tahoma"/>
          <w:b/>
          <w:color w:val="FFFFFF" w:themeColor="background1"/>
          <w:sz w:val="40"/>
          <w:szCs w:val="40"/>
        </w:rPr>
      </w:pPr>
      <w:r w:rsidRPr="00E63EAA">
        <w:rPr>
          <w:rFonts w:ascii="Tahoma" w:eastAsia="Arial" w:hAnsi="Tahoma" w:cs="Tahoma"/>
          <w:b/>
          <w:color w:val="FFFFFF" w:themeColor="background1"/>
          <w:sz w:val="40"/>
          <w:szCs w:val="40"/>
        </w:rPr>
        <w:lastRenderedPageBreak/>
        <w:t>5 SUSTENTABILIDADE AMBIENTAL</w:t>
      </w:r>
    </w:p>
    <w:p w14:paraId="4362EA73" w14:textId="77777777" w:rsidR="00CA5B9F" w:rsidRPr="00E63EAA" w:rsidRDefault="00CA5B9F" w:rsidP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4672B918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71CB739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C5202FA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7E72BA0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D9F66D2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1E2E4F96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467A2CD5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E965993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8D9197C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AFEF165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421154F5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9193321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3AB5DEE9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74A2B2F4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4D3795FF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8BAEF3E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7134212A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3676FAB9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44600B20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C85E677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8752190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727C5BA1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441B6931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2F5D48C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F66B051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7543E4F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0867E48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9B5C439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93364A1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0BE40FF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1C266D62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7870BFE9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3814A88E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0FCACC4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F347E0A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8C23586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3E4B37AB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5CC0D8D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348E9563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A41EE7F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92445F4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F74EA17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591EC59C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3AC1EE4A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4E6DF070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64170BEB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250E75E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7B342C6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49FF18A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73CA85AC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7B45EBC7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2FD54960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D627B5C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p w14:paraId="086D40A6" w14:textId="77777777" w:rsidR="00CA5B9F" w:rsidRPr="00E63EAA" w:rsidRDefault="00CA5B9F" w:rsidP="006965D5">
      <w:pPr>
        <w:spacing w:after="0" w:line="240" w:lineRule="auto"/>
        <w:rPr>
          <w:rFonts w:ascii="Tahoma" w:eastAsia="Arial" w:hAnsi="Tahoma" w:cs="Tahoma"/>
          <w:color w:val="1B3659"/>
          <w:sz w:val="20"/>
          <w:szCs w:val="20"/>
        </w:rPr>
      </w:pPr>
    </w:p>
    <w:bookmarkEnd w:id="8"/>
    <w:p w14:paraId="3CDBC413" w14:textId="200848B2" w:rsidR="00267EA8" w:rsidRPr="00E63EAA" w:rsidRDefault="00CA5B9F" w:rsidP="00E63EAA">
      <w:pPr>
        <w:pStyle w:val="Ttulo1"/>
        <w:shd w:val="clear" w:color="auto" w:fill="1B3659"/>
        <w:spacing w:line="240" w:lineRule="auto"/>
        <w:rPr>
          <w:rFonts w:ascii="Tahoma" w:eastAsia="Arial" w:hAnsi="Tahoma" w:cs="Tahoma"/>
          <w:b/>
          <w:color w:val="FFFFFF" w:themeColor="background1"/>
          <w:sz w:val="40"/>
          <w:szCs w:val="40"/>
        </w:rPr>
      </w:pPr>
      <w:r w:rsidRPr="00E63EAA">
        <w:rPr>
          <w:rFonts w:ascii="Tahoma" w:eastAsia="Arial" w:hAnsi="Tahoma" w:cs="Tahoma"/>
          <w:b/>
          <w:color w:val="FFFFFF" w:themeColor="background1"/>
          <w:sz w:val="40"/>
          <w:szCs w:val="40"/>
        </w:rPr>
        <w:lastRenderedPageBreak/>
        <w:t>6 RESULTADOS ALCANÇADOS</w:t>
      </w:r>
    </w:p>
    <w:p w14:paraId="55FDD1C3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564FCE9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E472CAC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B897489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color w:val="1B3659"/>
          <w:sz w:val="24"/>
          <w:szCs w:val="24"/>
        </w:rPr>
      </w:pPr>
    </w:p>
    <w:tbl>
      <w:tblPr>
        <w:tblStyle w:val="a6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8"/>
      </w:tblGrid>
      <w:tr w:rsidR="00771AF9" w:rsidRPr="00E63EAA" w14:paraId="51DBDA86" w14:textId="77777777">
        <w:tc>
          <w:tcPr>
            <w:tcW w:w="9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927F" w14:textId="77777777" w:rsidR="00267EA8" w:rsidRPr="00E63EAA" w:rsidRDefault="00000000">
            <w:pPr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Neste item, a unidade deverá realizar uma análise crítica do seu desempenho, considerando as ações planejadas e as ações executadas no exercício; o progresso da unidade em relação às metas estabelecidas e o impacto observado; e os principais avanços, melhorias e/ou entregas do ano. É necessário ser dado igual tratamento a pontos fortes e fracos, bem como a desempenhos positivos e negativos.</w:t>
            </w:r>
          </w:p>
          <w:p w14:paraId="5228ED19" w14:textId="77777777" w:rsidR="00267EA8" w:rsidRPr="00E63EAA" w:rsidRDefault="00000000">
            <w:pPr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Devem ser destacados os resultados alcançados com uso dos recursos orçamentários e financeiros do exercício, além de indicar, caso tenha ocorrido, as razões para a não utilização integral dos recursos alocados.</w:t>
            </w:r>
          </w:p>
          <w:p w14:paraId="75D39A85" w14:textId="15C62E3C" w:rsidR="00267EA8" w:rsidRPr="00E63EAA" w:rsidRDefault="00000000" w:rsidP="00E12F2F">
            <w:pPr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Os resultados deverão ser acompanhados de evidências que os comprovem (indicadores de desempenho, links, outros documentos relevantes).</w:t>
            </w:r>
          </w:p>
        </w:tc>
      </w:tr>
    </w:tbl>
    <w:p w14:paraId="7A5B2A68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color w:val="1B3659"/>
          <w:sz w:val="24"/>
          <w:szCs w:val="24"/>
        </w:rPr>
      </w:pPr>
    </w:p>
    <w:p w14:paraId="1676CEEC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6ECE004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85AE0B5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416B3EC5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2FC0876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4D12118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1774602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4BBA1738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AF98788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1A3B18A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F10CF00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0AC987A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AF9A450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E9B48CC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1373414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9AAFEAA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4F996F36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3C2FB80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DE0B4FF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D9E55F6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98352EC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058F4D7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45857F74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721D940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874879C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03DB91F" w14:textId="77777777" w:rsidR="00C66203" w:rsidRPr="00E63EAA" w:rsidRDefault="00C66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4AA4548E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375759D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2A49512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EF131D8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835297B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1EB4276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6C543C2" w14:textId="77777777" w:rsidR="005B1569" w:rsidRPr="00E63EAA" w:rsidRDefault="005B15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4A53DC30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E33085D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6D492FA" w14:textId="4F145E8C" w:rsidR="00267EA8" w:rsidRPr="00E63EAA" w:rsidRDefault="00000000" w:rsidP="00E63EAA">
      <w:pPr>
        <w:pStyle w:val="Ttulo1"/>
        <w:shd w:val="clear" w:color="auto" w:fill="1B3659"/>
        <w:spacing w:line="240" w:lineRule="auto"/>
        <w:rPr>
          <w:rFonts w:ascii="Tahoma" w:eastAsia="Arial" w:hAnsi="Tahoma" w:cs="Tahoma"/>
          <w:b/>
          <w:color w:val="FFFFFF" w:themeColor="background1"/>
          <w:sz w:val="40"/>
          <w:szCs w:val="40"/>
        </w:rPr>
      </w:pPr>
      <w:bookmarkStart w:id="9" w:name="_heading=h.dpywkgtiz1d3" w:colFirst="0" w:colLast="0"/>
      <w:bookmarkEnd w:id="9"/>
      <w:r w:rsidRPr="00E63EAA">
        <w:rPr>
          <w:rFonts w:ascii="Tahoma" w:hAnsi="Tahoma" w:cs="Tahoma"/>
          <w:color w:val="FFFFFF" w:themeColor="background1"/>
        </w:rPr>
        <w:lastRenderedPageBreak/>
        <w:t xml:space="preserve"> </w:t>
      </w:r>
      <w:r w:rsidR="00CA5B9F" w:rsidRPr="00E63EAA">
        <w:rPr>
          <w:rFonts w:ascii="Tahoma" w:eastAsia="Arial" w:hAnsi="Tahoma" w:cs="Tahoma"/>
          <w:b/>
          <w:color w:val="FFFFFF" w:themeColor="background1"/>
          <w:sz w:val="40"/>
          <w:szCs w:val="40"/>
        </w:rPr>
        <w:t>7</w:t>
      </w:r>
      <w:r w:rsidRPr="00E63EAA">
        <w:rPr>
          <w:rFonts w:ascii="Tahoma" w:eastAsia="Arial" w:hAnsi="Tahoma" w:cs="Tahoma"/>
          <w:b/>
          <w:color w:val="FFFFFF" w:themeColor="background1"/>
          <w:sz w:val="40"/>
          <w:szCs w:val="40"/>
        </w:rPr>
        <w:t xml:space="preserve"> IMPACTOS E GERAÇÃO DE VALOR</w:t>
      </w:r>
    </w:p>
    <w:p w14:paraId="18C8EDD9" w14:textId="77777777" w:rsidR="00C66203" w:rsidRPr="00E63EAA" w:rsidRDefault="00C66203" w:rsidP="00C66203">
      <w:pPr>
        <w:rPr>
          <w:color w:val="1B3659"/>
        </w:rPr>
      </w:pPr>
    </w:p>
    <w:p w14:paraId="34176DB1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1D7F639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50D90CB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4789C69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tbl>
      <w:tblPr>
        <w:tblStyle w:val="a7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8"/>
      </w:tblGrid>
      <w:tr w:rsidR="00771AF9" w:rsidRPr="00E63EAA" w14:paraId="0008A7A5" w14:textId="77777777">
        <w:tc>
          <w:tcPr>
            <w:tcW w:w="9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1867" w14:textId="77777777" w:rsidR="00267EA8" w:rsidRPr="00E63E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De que maneira a unidade atua na transformação da sociedade?</w:t>
            </w:r>
          </w:p>
          <w:p w14:paraId="1E55D9FF" w14:textId="77777777" w:rsidR="00267EA8" w:rsidRPr="00E63E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Descreva Programa, Projeto, Ação ou Iniciativas relevantes que envolvam o relacionamento da unidade com o público na prestação direta de serviços à sociedade e para os objetivos do desenvolvimento sustentável.</w:t>
            </w:r>
          </w:p>
          <w:p w14:paraId="5E98D66A" w14:textId="77777777" w:rsidR="00267EA8" w:rsidRPr="00E63EAA" w:rsidRDefault="0026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</w:p>
          <w:p w14:paraId="286684FD" w14:textId="77777777" w:rsidR="00267EA8" w:rsidRPr="00E63E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Unidades que tenham equipamentos públicos, unidades e espaços e setores que prestam serviços públicos, por meio do ensino, pesquisa e extensão, ex.: laboratórios de pesquisa, laboratórios didáticos - clínica de psicologia, núcleo de práticas jurídicas, brinquedotecas, herbário, reserva da arqueologia, laboratório de genética, dentre outros equipamentos.</w:t>
            </w:r>
          </w:p>
        </w:tc>
      </w:tr>
    </w:tbl>
    <w:p w14:paraId="67140E3A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772A423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40F8464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256DA93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90C28F9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28C9DC4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78D42B7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1455081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B2E3F87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4A24A5A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905B499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43F53B7E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9762FFA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E75B97F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C446597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2072FE7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4D5AA6CB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BDBD03E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94CE459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A57995F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4C7E1B85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28F2058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803C069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7B13940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1E71345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4656A64B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12A41AE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3865739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23C850A" w14:textId="77777777" w:rsidR="00D45C75" w:rsidRPr="00E63EAA" w:rsidRDefault="00D45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9A2C840" w14:textId="77777777" w:rsidR="00D45C75" w:rsidRPr="00E63EAA" w:rsidRDefault="00D45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014FAC5" w14:textId="77777777" w:rsidR="00D45C75" w:rsidRPr="00E63EAA" w:rsidRDefault="00D45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00B007F" w14:textId="77777777" w:rsidR="00D45C75" w:rsidRPr="00E63EAA" w:rsidRDefault="00D45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B2F4720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797F685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CEE5687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D9B1FD7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D57E109" w14:textId="77777777" w:rsidR="00690AC3" w:rsidRPr="00E63EAA" w:rsidRDefault="0069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847EFA3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A8AD2EA" w14:textId="77777777" w:rsidR="005B1569" w:rsidRPr="00E63EAA" w:rsidRDefault="005B15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89C3261" w14:textId="2AC40DE1" w:rsidR="00CA5B9F" w:rsidRPr="00E63EAA" w:rsidRDefault="00CA5B9F" w:rsidP="00E63EAA">
      <w:pPr>
        <w:pStyle w:val="Ttulo1"/>
        <w:shd w:val="clear" w:color="auto" w:fill="1B3659"/>
        <w:spacing w:line="240" w:lineRule="auto"/>
        <w:rPr>
          <w:rFonts w:ascii="Tahoma" w:eastAsia="Arial" w:hAnsi="Tahoma" w:cs="Tahoma"/>
          <w:b/>
          <w:color w:val="FFFFFF" w:themeColor="background1"/>
          <w:sz w:val="40"/>
          <w:szCs w:val="40"/>
        </w:rPr>
      </w:pPr>
      <w:r w:rsidRPr="00E63EAA">
        <w:rPr>
          <w:rFonts w:ascii="Tahoma" w:eastAsia="Arial" w:hAnsi="Tahoma" w:cs="Tahoma"/>
          <w:b/>
          <w:color w:val="FFFFFF" w:themeColor="background1"/>
          <w:sz w:val="40"/>
          <w:szCs w:val="40"/>
        </w:rPr>
        <w:t xml:space="preserve">8 </w:t>
      </w:r>
      <w:r w:rsidR="007E46F8" w:rsidRPr="00E63EAA">
        <w:rPr>
          <w:rFonts w:ascii="Tahoma" w:eastAsia="Arial" w:hAnsi="Tahoma" w:cs="Tahoma"/>
          <w:b/>
          <w:color w:val="FFFFFF" w:themeColor="background1"/>
          <w:sz w:val="40"/>
          <w:szCs w:val="40"/>
        </w:rPr>
        <w:t>CONTEÚDO ESPECÍFICO DA UNIDADE</w:t>
      </w:r>
    </w:p>
    <w:p w14:paraId="5B458A14" w14:textId="77777777" w:rsidR="00CA5B9F" w:rsidRPr="00E63EAA" w:rsidRDefault="00CA5B9F" w:rsidP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AC138FF" w14:textId="77777777" w:rsidR="00267EA8" w:rsidRPr="00E63EAA" w:rsidRDefault="00267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9F4D23E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2B17C0D" w14:textId="480DCB5C" w:rsidR="00CA5B9F" w:rsidRPr="00E63EAA" w:rsidRDefault="007E46F8" w:rsidP="00CA5B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jc w:val="both"/>
        <w:rPr>
          <w:rFonts w:ascii="Tahoma" w:eastAsia="Arial" w:hAnsi="Tahoma" w:cs="Tahoma"/>
          <w:color w:val="1B3659"/>
          <w:sz w:val="20"/>
          <w:szCs w:val="20"/>
        </w:rPr>
      </w:pPr>
      <w:r w:rsidRPr="00E63EAA">
        <w:rPr>
          <w:rFonts w:ascii="Tahoma" w:eastAsia="Arial" w:hAnsi="Tahoma" w:cs="Tahoma"/>
          <w:color w:val="1B3659"/>
          <w:sz w:val="20"/>
          <w:szCs w:val="20"/>
        </w:rPr>
        <w:t xml:space="preserve">TÓPICOS TCU: </w:t>
      </w:r>
      <w:r w:rsidR="00CA5B9F" w:rsidRPr="00E63EAA">
        <w:rPr>
          <w:rFonts w:ascii="Tahoma" w:eastAsia="Arial" w:hAnsi="Tahoma" w:cs="Tahoma"/>
          <w:color w:val="1B3659"/>
          <w:sz w:val="20"/>
          <w:szCs w:val="20"/>
        </w:rPr>
        <w:t xml:space="preserve">Apenas para PRAD, PROPLAN, </w:t>
      </w:r>
      <w:r w:rsidRPr="00E63EAA">
        <w:rPr>
          <w:rFonts w:ascii="Tahoma" w:eastAsia="Arial" w:hAnsi="Tahoma" w:cs="Tahoma"/>
          <w:color w:val="1B3659"/>
          <w:sz w:val="20"/>
          <w:szCs w:val="20"/>
        </w:rPr>
        <w:t>AUDIN</w:t>
      </w:r>
      <w:r w:rsidR="00CA5B9F" w:rsidRPr="00E63EAA">
        <w:rPr>
          <w:rFonts w:ascii="Tahoma" w:eastAsia="Arial" w:hAnsi="Tahoma" w:cs="Tahoma"/>
          <w:color w:val="1B3659"/>
          <w:sz w:val="20"/>
          <w:szCs w:val="20"/>
        </w:rPr>
        <w:t xml:space="preserve"> e Corregedoria. Pedimos especial atenção dessas unidades no atendimento das determinações do órgão de controle.</w:t>
      </w:r>
    </w:p>
    <w:p w14:paraId="0570E91F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D90BD8D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BEA111A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864F59B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A7F64AD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4B652DC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AD75D7B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01471AC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80535B9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FBE4C0B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8FE0262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AD1EC1A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7ACF2B1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D3D8783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FBF02D1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B20DE50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2800030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3C05AAC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24AFE6F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D79A665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663DC01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07BA33A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5AD2A13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44CF0B5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6990DFD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E493461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4EB8C6B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60ED752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166CF4C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8053CD2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997D0DD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2D3FBD2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157F4C94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478A239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C4A527A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4927240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BE61EB8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D26AB09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D028963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5255FAF5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DB2DDDA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26EAD14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60E5EB15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C871CD1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76BF9940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47A4BF5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345243EF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1012C3D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D9F0C48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26D2FA15" w14:textId="77777777" w:rsidR="00CA5B9F" w:rsidRPr="00E63EAA" w:rsidRDefault="00CA5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Quattrocento Sans" w:hAnsi="Tahoma" w:cs="Tahoma"/>
          <w:color w:val="1B3659"/>
          <w:sz w:val="20"/>
          <w:szCs w:val="20"/>
        </w:rPr>
      </w:pPr>
    </w:p>
    <w:p w14:paraId="0BF7F17E" w14:textId="0DE607A1" w:rsidR="00267EA8" w:rsidRPr="00E63EAA" w:rsidRDefault="00CA5B9F" w:rsidP="00E63EAA">
      <w:pPr>
        <w:pStyle w:val="Ttulo1"/>
        <w:shd w:val="clear" w:color="auto" w:fill="1B3659"/>
        <w:spacing w:line="240" w:lineRule="auto"/>
        <w:rPr>
          <w:rFonts w:ascii="Tahoma" w:eastAsia="Arial" w:hAnsi="Tahoma" w:cs="Tahoma"/>
          <w:b/>
          <w:color w:val="FFFFFF" w:themeColor="background1"/>
          <w:sz w:val="40"/>
          <w:szCs w:val="40"/>
        </w:rPr>
      </w:pPr>
      <w:r w:rsidRPr="00E63EAA">
        <w:rPr>
          <w:rFonts w:ascii="Tahoma" w:eastAsia="Arial" w:hAnsi="Tahoma" w:cs="Tahoma"/>
          <w:b/>
          <w:color w:val="FFFFFF" w:themeColor="background1"/>
          <w:sz w:val="40"/>
          <w:szCs w:val="40"/>
        </w:rPr>
        <w:t>9 CONSIDERAÇÕES FINAIS</w:t>
      </w:r>
    </w:p>
    <w:p w14:paraId="41F8136A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50D9C8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tbl>
      <w:tblPr>
        <w:tblStyle w:val="a8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8"/>
      </w:tblGrid>
      <w:tr w:rsidR="00771AF9" w:rsidRPr="00E63EAA" w14:paraId="194971E4" w14:textId="77777777">
        <w:tc>
          <w:tcPr>
            <w:tcW w:w="9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DEB4" w14:textId="24E9CB8E" w:rsidR="00267EA8" w:rsidRPr="00E63EAA" w:rsidRDefault="00000000" w:rsidP="00E12F2F">
            <w:pPr>
              <w:widowControl w:val="0"/>
              <w:spacing w:before="240" w:after="240" w:line="360" w:lineRule="auto"/>
              <w:jc w:val="both"/>
              <w:rPr>
                <w:rFonts w:ascii="Tahoma" w:eastAsia="Arial" w:hAnsi="Tahoma" w:cs="Tahoma"/>
                <w:color w:val="1B3659"/>
                <w:sz w:val="20"/>
                <w:szCs w:val="20"/>
              </w:rPr>
            </w:pPr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 xml:space="preserve">Neste item, a unidade deverá avaliar se seus objetivos para o exercício foram alcançados, se houve mudanças internas que impactaram seu desempenho que devem ser consideradas para o próximo </w:t>
            </w:r>
            <w:proofErr w:type="gramStart"/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>exercício ,</w:t>
            </w:r>
            <w:proofErr w:type="gramEnd"/>
            <w:r w:rsidRPr="00E63EAA">
              <w:rPr>
                <w:rFonts w:ascii="Tahoma" w:eastAsia="Arial" w:hAnsi="Tahoma" w:cs="Tahoma"/>
                <w:color w:val="1B3659"/>
                <w:sz w:val="20"/>
                <w:szCs w:val="20"/>
              </w:rPr>
              <w:t xml:space="preserve"> como pretende atuar em relação às ações não realizadas e metas não alcançadas e quais desafios e incertezas que a Unidade poderá enfrentar no próximo exercício e que podem impactar seu desempenho futuro, inclusive apontando ações de superação que podem ser realizadas pela Instituição. Além disso, deve sinalizar as prioridades e perspectivas e planos para o próximo exercício. Pode, ainda, incluir informações que julgar relevantes e que não tenham sido contempladas nos itens anteriores.</w:t>
            </w:r>
          </w:p>
        </w:tc>
      </w:tr>
    </w:tbl>
    <w:p w14:paraId="31A2EAC8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5215C1EA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27BCFDE2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186492B5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55CE7CB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8353FDF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DE021C7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4A7CD258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19E47F8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203BD24F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1FFD2AD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3E42169B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086A1765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910446C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p w14:paraId="6EA9DD54" w14:textId="77777777" w:rsidR="00267EA8" w:rsidRPr="00E63EAA" w:rsidRDefault="00267EA8">
      <w:pPr>
        <w:shd w:val="clear" w:color="auto" w:fill="FFFFFF"/>
        <w:tabs>
          <w:tab w:val="left" w:pos="3969"/>
        </w:tabs>
        <w:spacing w:line="240" w:lineRule="auto"/>
        <w:rPr>
          <w:rFonts w:ascii="Tahoma" w:eastAsia="Quattrocento Sans" w:hAnsi="Tahoma" w:cs="Tahoma"/>
          <w:color w:val="1B3659"/>
          <w:sz w:val="24"/>
          <w:szCs w:val="24"/>
        </w:rPr>
      </w:pPr>
    </w:p>
    <w:sectPr w:rsidR="00267EA8" w:rsidRPr="00E63EAA">
      <w:headerReference w:type="default" r:id="rId16"/>
      <w:footerReference w:type="default" r:id="rId17"/>
      <w:pgSz w:w="11906" w:h="16838"/>
      <w:pgMar w:top="720" w:right="1268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6F36" w14:textId="77777777" w:rsidR="00BA1822" w:rsidRDefault="00BA1822">
      <w:pPr>
        <w:spacing w:after="0" w:line="240" w:lineRule="auto"/>
      </w:pPr>
      <w:r>
        <w:separator/>
      </w:r>
    </w:p>
  </w:endnote>
  <w:endnote w:type="continuationSeparator" w:id="0">
    <w:p w14:paraId="379424D3" w14:textId="77777777" w:rsidR="00BA1822" w:rsidRDefault="00BA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Roboto Thin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98774556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7EED4A90" w14:textId="59571A64" w:rsidR="00690AC3" w:rsidRDefault="00690AC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0DD7F" wp14:editId="01C3256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77211105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6E2488" w14:textId="77777777" w:rsidR="00690AC3" w:rsidRDefault="00690AC3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0DD7F" id="Elipse 2" o:spid="_x0000_s1029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666E2488" w14:textId="77777777" w:rsidR="00690AC3" w:rsidRDefault="00690AC3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A5DFF0F" w14:textId="77777777" w:rsidR="00267EA8" w:rsidRDefault="00267E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68B0" w14:textId="16519AE9" w:rsidR="005028E7" w:rsidRDefault="005028E7">
    <w:pPr>
      <w:rPr>
        <w:rFonts w:asciiTheme="majorHAnsi" w:eastAsiaTheme="majorEastAsia" w:hAnsiTheme="majorHAnsi" w:cstheme="majorBidi"/>
      </w:rPr>
    </w:pPr>
  </w:p>
  <w:p w14:paraId="24383942" w14:textId="68D4FC8B" w:rsidR="00690AC3" w:rsidRDefault="00690A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40838441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737614188"/>
        </w:sdtPr>
        <w:sdtContent>
          <w:p w14:paraId="2FDCCC5D" w14:textId="77777777" w:rsidR="005028E7" w:rsidRDefault="005028E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8EE0C0" wp14:editId="4550F9E5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4358477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B365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76BA7A" w14:textId="77777777" w:rsidR="005028E7" w:rsidRDefault="005028E7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EE0C0" id="Elipse 1" o:spid="_x0000_s1030" style="position:absolute;margin-left:0;margin-top:0;width:49.35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" fillcolor="#1b3659" stroked="f">
                      <v:textbox>
                        <w:txbxContent>
                          <w:p w14:paraId="5276BA7A" w14:textId="77777777" w:rsidR="005028E7" w:rsidRDefault="005028E7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498D0CB" w14:textId="77777777" w:rsidR="005028E7" w:rsidRDefault="005028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A423" w14:textId="77777777" w:rsidR="00BA1822" w:rsidRDefault="00BA1822">
      <w:pPr>
        <w:spacing w:after="0" w:line="240" w:lineRule="auto"/>
      </w:pPr>
      <w:r>
        <w:separator/>
      </w:r>
    </w:p>
  </w:footnote>
  <w:footnote w:type="continuationSeparator" w:id="0">
    <w:p w14:paraId="1EC82054" w14:textId="77777777" w:rsidR="00BA1822" w:rsidRDefault="00BA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63C7" w14:textId="77777777" w:rsidR="00267EA8" w:rsidRDefault="00267E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925A4A1" w14:textId="77777777" w:rsidR="00267EA8" w:rsidRDefault="00267E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D3BE" w14:textId="77777777" w:rsidR="00690AC3" w:rsidRPr="00690AC3" w:rsidRDefault="00690AC3" w:rsidP="00690AC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CE04" w14:textId="77777777" w:rsidR="00267EA8" w:rsidRDefault="00267E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8964865" w14:textId="77777777" w:rsidR="00267EA8" w:rsidRDefault="00267E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AF13" w14:textId="77777777" w:rsidR="005028E7" w:rsidRDefault="005028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0535AB9" w14:textId="77777777" w:rsidR="005028E7" w:rsidRDefault="005028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287"/>
    <w:multiLevelType w:val="hybridMultilevel"/>
    <w:tmpl w:val="BFD4C5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4A7B"/>
    <w:multiLevelType w:val="multilevel"/>
    <w:tmpl w:val="59743284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Arial" w:hAnsi="Tahoma" w:cs="Tahom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7C2452"/>
    <w:multiLevelType w:val="multilevel"/>
    <w:tmpl w:val="4AFE5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242068"/>
    <w:multiLevelType w:val="multilevel"/>
    <w:tmpl w:val="FD0A2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5A21DF"/>
    <w:multiLevelType w:val="multilevel"/>
    <w:tmpl w:val="653E5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3D03BD"/>
    <w:multiLevelType w:val="hybridMultilevel"/>
    <w:tmpl w:val="571C46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497029"/>
    <w:multiLevelType w:val="hybridMultilevel"/>
    <w:tmpl w:val="46C09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0A4B"/>
    <w:multiLevelType w:val="hybridMultilevel"/>
    <w:tmpl w:val="1868B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C06F5"/>
    <w:multiLevelType w:val="multilevel"/>
    <w:tmpl w:val="23526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E7023C"/>
    <w:multiLevelType w:val="multilevel"/>
    <w:tmpl w:val="D898B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7078469">
    <w:abstractNumId w:val="8"/>
  </w:num>
  <w:num w:numId="2" w16cid:durableId="269555824">
    <w:abstractNumId w:val="9"/>
  </w:num>
  <w:num w:numId="3" w16cid:durableId="1502549302">
    <w:abstractNumId w:val="1"/>
  </w:num>
  <w:num w:numId="4" w16cid:durableId="1238902336">
    <w:abstractNumId w:val="3"/>
  </w:num>
  <w:num w:numId="5" w16cid:durableId="624193463">
    <w:abstractNumId w:val="2"/>
  </w:num>
  <w:num w:numId="6" w16cid:durableId="881134382">
    <w:abstractNumId w:val="4"/>
  </w:num>
  <w:num w:numId="7" w16cid:durableId="1858420701">
    <w:abstractNumId w:val="6"/>
  </w:num>
  <w:num w:numId="8" w16cid:durableId="735323757">
    <w:abstractNumId w:val="0"/>
  </w:num>
  <w:num w:numId="9" w16cid:durableId="878123401">
    <w:abstractNumId w:val="7"/>
  </w:num>
  <w:num w:numId="10" w16cid:durableId="587271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A8"/>
    <w:rsid w:val="00014DC9"/>
    <w:rsid w:val="00206443"/>
    <w:rsid w:val="00267EA8"/>
    <w:rsid w:val="00284D31"/>
    <w:rsid w:val="00335A2C"/>
    <w:rsid w:val="0036639F"/>
    <w:rsid w:val="005028E7"/>
    <w:rsid w:val="00530645"/>
    <w:rsid w:val="00572D4A"/>
    <w:rsid w:val="005B1569"/>
    <w:rsid w:val="00690AC3"/>
    <w:rsid w:val="006965D5"/>
    <w:rsid w:val="00771AF9"/>
    <w:rsid w:val="007C1CF7"/>
    <w:rsid w:val="007E46F8"/>
    <w:rsid w:val="007F6E01"/>
    <w:rsid w:val="007F7C07"/>
    <w:rsid w:val="00891C1D"/>
    <w:rsid w:val="008B3E8F"/>
    <w:rsid w:val="008F205A"/>
    <w:rsid w:val="00AC6A9D"/>
    <w:rsid w:val="00BA1822"/>
    <w:rsid w:val="00C0180B"/>
    <w:rsid w:val="00C07B42"/>
    <w:rsid w:val="00C446AD"/>
    <w:rsid w:val="00C66203"/>
    <w:rsid w:val="00CA5B9F"/>
    <w:rsid w:val="00D043FD"/>
    <w:rsid w:val="00D45C75"/>
    <w:rsid w:val="00E01C1D"/>
    <w:rsid w:val="00E12F2F"/>
    <w:rsid w:val="00E63EAA"/>
    <w:rsid w:val="00EB308A"/>
    <w:rsid w:val="00EE587B"/>
    <w:rsid w:val="00F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389BF"/>
  <w15:docId w15:val="{1EC50AD6-B5EB-41BB-A393-8F82038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entieth Century" w:eastAsia="Twentieth Century" w:hAnsi="Twentieth Century" w:cs="Twentieth Century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9F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 w:line="256" w:lineRule="auto"/>
      <w:outlineLvl w:val="0"/>
    </w:pPr>
    <w:rPr>
      <w:rFonts w:ascii="Calibri" w:eastAsia="Calibri" w:hAnsi="Calibri" w:cs="Calibri"/>
      <w:color w:val="1481AB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AC3"/>
  </w:style>
  <w:style w:type="paragraph" w:styleId="Rodap">
    <w:name w:val="footer"/>
    <w:basedOn w:val="Normal"/>
    <w:link w:val="RodapChar"/>
    <w:uiPriority w:val="99"/>
    <w:unhideWhenUsed/>
    <w:rsid w:val="0069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AC3"/>
  </w:style>
  <w:style w:type="paragraph" w:styleId="Corpodetexto">
    <w:name w:val="Body Text"/>
    <w:basedOn w:val="Normal"/>
    <w:link w:val="CorpodetextoChar"/>
    <w:uiPriority w:val="1"/>
    <w:qFormat/>
    <w:rsid w:val="00572D4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b/>
      <w:bCs/>
      <w:sz w:val="94"/>
      <w:szCs w:val="9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2D4A"/>
    <w:rPr>
      <w:rFonts w:ascii="Roboto" w:eastAsia="Roboto" w:hAnsi="Roboto" w:cs="Roboto"/>
      <w:b/>
      <w:bCs/>
      <w:sz w:val="94"/>
      <w:szCs w:val="94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rsid w:val="00530645"/>
    <w:rPr>
      <w:b/>
      <w:sz w:val="36"/>
      <w:szCs w:val="36"/>
    </w:rPr>
  </w:style>
  <w:style w:type="table" w:styleId="TabeladeGrade5Escura-nfase4">
    <w:name w:val="Grid Table 5 Dark Accent 4"/>
    <w:basedOn w:val="Tabelanormal"/>
    <w:uiPriority w:val="50"/>
    <w:rsid w:val="00530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PargrafodaLista">
    <w:name w:val="List Paragraph"/>
    <w:basedOn w:val="Normal"/>
    <w:uiPriority w:val="34"/>
    <w:qFormat/>
    <w:rsid w:val="00530645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tulo1Char">
    <w:name w:val="Título 1 Char"/>
    <w:basedOn w:val="Fontepargpadro"/>
    <w:link w:val="Ttulo1"/>
    <w:uiPriority w:val="9"/>
    <w:rsid w:val="005B1569"/>
    <w:rPr>
      <w:rFonts w:ascii="Calibri" w:eastAsia="Calibri" w:hAnsi="Calibri" w:cs="Calibri"/>
      <w:color w:val="1481AB"/>
      <w:sz w:val="32"/>
      <w:szCs w:val="32"/>
    </w:rPr>
  </w:style>
  <w:style w:type="character" w:customStyle="1" w:styleId="oypena">
    <w:name w:val="oypena"/>
    <w:basedOn w:val="Fontepargpadro"/>
    <w:rsid w:val="00CA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O3aS0usyMXf/A3Or1RF4RYWn6A==">CgMxLjAyDmguc3JibGQ3cmF5NGU4Mg5oLjJ1aGc1cTl3ZDZmYjIOaC5vMjR2a3Q5NjlkdjAyDmgueHgybHphYmZveTk0Mg5oLmpsYmZoaHpiNWJ0NDIOaC41cG81eGZ1OXY0ejgyDmguMzg5NWF6aXg2N256Mg5oLm05ZGNpM200NmtrejIIaC5namRneHMyDmguNmpoY3cwNXNnbTEyMg5oLmRweXdrZ3RpejFkMzIOaC44ZzdqazBqaDk3OGE4AHIhMXpHa09IcDZaS3J4V1NkWjhxRlNrVXNMR0g3bHNGaWd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7D4529-0305-4893-A3D6-7CED975D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1241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Sidnei sousa</cp:lastModifiedBy>
  <cp:revision>23</cp:revision>
  <dcterms:created xsi:type="dcterms:W3CDTF">2023-12-08T13:18:00Z</dcterms:created>
  <dcterms:modified xsi:type="dcterms:W3CDTF">2023-12-11T15:51:00Z</dcterms:modified>
</cp:coreProperties>
</file>